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50D8" w14:textId="77777777" w:rsidR="00873F97" w:rsidRDefault="00231992">
      <w:r>
        <w:rPr>
          <w:noProof/>
        </w:rPr>
        <w:drawing>
          <wp:anchor distT="36576" distB="36576" distL="36576" distR="36576" simplePos="0" relativeHeight="251656704" behindDoc="0" locked="0" layoutInCell="1" allowOverlap="1" wp14:anchorId="3556E1BD" wp14:editId="611EE8C0">
            <wp:simplePos x="0" y="0"/>
            <wp:positionH relativeFrom="column">
              <wp:posOffset>1905000</wp:posOffset>
            </wp:positionH>
            <wp:positionV relativeFrom="paragraph">
              <wp:posOffset>-396240</wp:posOffset>
            </wp:positionV>
            <wp:extent cx="2111375" cy="137922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365FC" w14:textId="13E6F889" w:rsidR="00E811FE" w:rsidRDefault="004237DA">
      <w:r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79D3E676" wp14:editId="77896553">
                <wp:simplePos x="0" y="0"/>
                <wp:positionH relativeFrom="margin">
                  <wp:align>left</wp:align>
                </wp:positionH>
                <wp:positionV relativeFrom="paragraph">
                  <wp:posOffset>485775</wp:posOffset>
                </wp:positionV>
                <wp:extent cx="5667375" cy="838200"/>
                <wp:effectExtent l="0" t="0" r="0" b="0"/>
                <wp:wrapNone/>
                <wp:docPr id="1" name="WordArt 2" descr="The Brimington Surgery &#10;Patient Participation Group&#10;Agenda&#10;Monday 14th May 2018&#10;2.00 p.m.&#10;at the surger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67375" cy="838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DE02ED" w14:textId="6580091B" w:rsidR="004237DA" w:rsidRPr="008C5FB9" w:rsidRDefault="004237DA" w:rsidP="004237DA">
                            <w:pPr>
                              <w:jc w:val="center"/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5FB9"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The Brimington Surgery </w:t>
                            </w:r>
                            <w:r w:rsidR="008C5FB9" w:rsidRPr="008C5FB9"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8C5FB9"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Patient Participation Group</w:t>
                            </w:r>
                          </w:p>
                          <w:p w14:paraId="2322F685" w14:textId="05F9DCD8" w:rsidR="004237DA" w:rsidRPr="008C5FB9" w:rsidRDefault="00905C0D" w:rsidP="004237DA">
                            <w:pPr>
                              <w:jc w:val="center"/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:u w:val="single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:u w:val="single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NOTES March 2026</w:t>
                            </w:r>
                          </w:p>
                          <w:p w14:paraId="73B145AC" w14:textId="795C9B4F" w:rsidR="0058284D" w:rsidRPr="008C5FB9" w:rsidRDefault="0058284D" w:rsidP="00905C0D">
                            <w:pPr>
                              <w:rPr>
                                <w:rFonts w:ascii="Aparajita" w:hAnsi="Aparajita" w:cs="Aparajita"/>
                                <w:color w:val="0033CC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58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3E67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alt="The Brimington Surgery &#10;Patient Participation Group&#10;Agenda&#10;Monday 14th May 2018&#10;2.00 p.m.&#10;at the surgery&#10;" style="position:absolute;margin-left:0;margin-top:38.25pt;width:446.25pt;height:66pt;z-index:25165772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" filled="f" stroked="f">
                <o:lock v:ext="edit" shapetype="t"/>
                <v:textbox>
                  <w:txbxContent>
                    <w:p w14:paraId="1FDE02ED" w14:textId="6580091B" w:rsidR="004237DA" w:rsidRPr="008C5FB9" w:rsidRDefault="004237DA" w:rsidP="004237DA">
                      <w:pPr>
                        <w:jc w:val="center"/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C5FB9"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The Brimington Surgery </w:t>
                      </w:r>
                      <w:r w:rsidR="008C5FB9" w:rsidRPr="008C5FB9"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8C5FB9"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Patient Participation Group</w:t>
                      </w:r>
                    </w:p>
                    <w:p w14:paraId="2322F685" w14:textId="05F9DCD8" w:rsidR="004237DA" w:rsidRPr="008C5FB9" w:rsidRDefault="00905C0D" w:rsidP="004237DA">
                      <w:pPr>
                        <w:jc w:val="center"/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:u w:val="single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:u w:val="single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NOTES March 2026</w:t>
                      </w:r>
                    </w:p>
                    <w:p w14:paraId="73B145AC" w14:textId="795C9B4F" w:rsidR="0058284D" w:rsidRPr="008C5FB9" w:rsidRDefault="0058284D" w:rsidP="00905C0D">
                      <w:pPr>
                        <w:rPr>
                          <w:rFonts w:ascii="Aparajita" w:hAnsi="Aparajita" w:cs="Aparajita"/>
                          <w:color w:val="0033CC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E03DD1">
        <w:t xml:space="preserve"> </w:t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</w:p>
    <w:p w14:paraId="1497729B" w14:textId="3F2BE07B" w:rsidR="00BA4C9A" w:rsidRDefault="00AE494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A65D36" w14:textId="79EABBE0" w:rsidR="0058284D" w:rsidRPr="00EE06CE" w:rsidRDefault="006832D4" w:rsidP="00A02986">
      <w:pPr>
        <w:pStyle w:val="ListParagraph"/>
        <w:numPr>
          <w:ilvl w:val="0"/>
          <w:numId w:val="16"/>
        </w:numPr>
        <w:ind w:left="0"/>
        <w:rPr>
          <w:bCs/>
          <w:color w:val="000000"/>
          <w:kern w:val="28"/>
          <w:lang w:val="en"/>
        </w:rPr>
      </w:pPr>
      <w:r w:rsidRPr="00357906">
        <w:rPr>
          <w:b/>
          <w:color w:val="000000"/>
          <w:kern w:val="28"/>
          <w:lang w:val="en"/>
        </w:rPr>
        <w:t>Attendees</w:t>
      </w:r>
      <w:r w:rsidR="00EE06CE">
        <w:rPr>
          <w:b/>
          <w:color w:val="000000"/>
          <w:kern w:val="28"/>
          <w:lang w:val="en"/>
        </w:rPr>
        <w:t xml:space="preserve">: </w:t>
      </w:r>
      <w:r w:rsidR="00EE06CE">
        <w:rPr>
          <w:bCs/>
          <w:color w:val="000000"/>
          <w:kern w:val="28"/>
          <w:lang w:val="en"/>
        </w:rPr>
        <w:t>S</w:t>
      </w:r>
      <w:r w:rsidR="00EE06CE" w:rsidRPr="00EE06CE">
        <w:rPr>
          <w:bCs/>
          <w:color w:val="000000"/>
          <w:kern w:val="28"/>
          <w:lang w:val="en"/>
        </w:rPr>
        <w:t xml:space="preserve"> Hague (SH</w:t>
      </w:r>
      <w:r w:rsidR="00EE06CE">
        <w:rPr>
          <w:b/>
          <w:color w:val="000000"/>
          <w:kern w:val="28"/>
          <w:lang w:val="en"/>
        </w:rPr>
        <w:t xml:space="preserve">); </w:t>
      </w:r>
      <w:r w:rsidR="00EE06CE" w:rsidRPr="00EE06CE">
        <w:rPr>
          <w:bCs/>
          <w:color w:val="000000"/>
          <w:kern w:val="28"/>
          <w:lang w:val="en"/>
        </w:rPr>
        <w:t>Chris Hudson</w:t>
      </w:r>
      <w:r w:rsidR="00506A5F">
        <w:rPr>
          <w:bCs/>
          <w:color w:val="000000"/>
          <w:kern w:val="28"/>
          <w:lang w:val="en"/>
        </w:rPr>
        <w:t xml:space="preserve"> (CH)</w:t>
      </w:r>
      <w:r w:rsidR="00EE06CE" w:rsidRPr="00EE06CE">
        <w:rPr>
          <w:bCs/>
          <w:color w:val="000000"/>
          <w:kern w:val="28"/>
          <w:lang w:val="en"/>
        </w:rPr>
        <w:t>, M Nicholson</w:t>
      </w:r>
      <w:r w:rsidR="00506A5F">
        <w:rPr>
          <w:bCs/>
          <w:color w:val="000000"/>
          <w:kern w:val="28"/>
          <w:lang w:val="en"/>
        </w:rPr>
        <w:t xml:space="preserve"> (MN)</w:t>
      </w:r>
      <w:r w:rsidR="00EE06CE" w:rsidRPr="00EE06CE">
        <w:rPr>
          <w:bCs/>
          <w:color w:val="000000"/>
          <w:kern w:val="28"/>
          <w:lang w:val="en"/>
        </w:rPr>
        <w:t>, M Varley</w:t>
      </w:r>
      <w:r w:rsidR="00506A5F">
        <w:rPr>
          <w:bCs/>
          <w:color w:val="000000"/>
          <w:kern w:val="28"/>
          <w:lang w:val="en"/>
        </w:rPr>
        <w:t xml:space="preserve"> (MV)</w:t>
      </w:r>
      <w:r w:rsidR="00EE06CE" w:rsidRPr="00EE06CE">
        <w:rPr>
          <w:bCs/>
          <w:color w:val="000000"/>
          <w:kern w:val="28"/>
          <w:lang w:val="en"/>
        </w:rPr>
        <w:t xml:space="preserve">, </w:t>
      </w:r>
      <w:r w:rsidR="00EE06CE">
        <w:rPr>
          <w:bCs/>
          <w:color w:val="000000"/>
          <w:kern w:val="28"/>
          <w:lang w:val="en"/>
        </w:rPr>
        <w:t>M Liddle</w:t>
      </w:r>
      <w:r w:rsidR="00506A5F">
        <w:rPr>
          <w:bCs/>
          <w:color w:val="000000"/>
          <w:kern w:val="28"/>
          <w:lang w:val="en"/>
        </w:rPr>
        <w:t>(ML)</w:t>
      </w:r>
      <w:r w:rsidR="00EE06CE">
        <w:rPr>
          <w:bCs/>
          <w:color w:val="000000"/>
          <w:kern w:val="28"/>
          <w:lang w:val="en"/>
        </w:rPr>
        <w:t>, P Wright</w:t>
      </w:r>
      <w:r w:rsidR="00506A5F">
        <w:rPr>
          <w:bCs/>
          <w:color w:val="000000"/>
          <w:kern w:val="28"/>
          <w:lang w:val="en"/>
        </w:rPr>
        <w:t xml:space="preserve"> (PW)</w:t>
      </w:r>
      <w:r w:rsidR="00EE06CE">
        <w:rPr>
          <w:bCs/>
          <w:color w:val="000000"/>
          <w:kern w:val="28"/>
          <w:lang w:val="en"/>
        </w:rPr>
        <w:t>, S Wetton</w:t>
      </w:r>
      <w:r w:rsidR="00506A5F">
        <w:rPr>
          <w:bCs/>
          <w:color w:val="000000"/>
          <w:kern w:val="28"/>
          <w:lang w:val="en"/>
        </w:rPr>
        <w:t xml:space="preserve"> (SW)</w:t>
      </w:r>
      <w:r w:rsidR="00EE06CE">
        <w:rPr>
          <w:bCs/>
          <w:color w:val="000000"/>
          <w:kern w:val="28"/>
          <w:lang w:val="en"/>
        </w:rPr>
        <w:t>, J Bramley</w:t>
      </w:r>
      <w:r w:rsidR="00506A5F">
        <w:rPr>
          <w:bCs/>
          <w:color w:val="000000"/>
          <w:kern w:val="28"/>
          <w:lang w:val="en"/>
        </w:rPr>
        <w:t xml:space="preserve"> (JB)</w:t>
      </w:r>
      <w:r w:rsidR="00EE06CE">
        <w:rPr>
          <w:bCs/>
          <w:color w:val="000000"/>
          <w:kern w:val="28"/>
          <w:lang w:val="en"/>
        </w:rPr>
        <w:t>, P Elliott (</w:t>
      </w:r>
      <w:r w:rsidR="00506A5F">
        <w:rPr>
          <w:bCs/>
          <w:color w:val="000000"/>
          <w:kern w:val="28"/>
          <w:lang w:val="en"/>
        </w:rPr>
        <w:t xml:space="preserve">PE - </w:t>
      </w:r>
      <w:r w:rsidR="00EE06CE">
        <w:rPr>
          <w:bCs/>
          <w:color w:val="000000"/>
          <w:kern w:val="28"/>
          <w:lang w:val="en"/>
        </w:rPr>
        <w:t>Practice Manager)</w:t>
      </w:r>
    </w:p>
    <w:p w14:paraId="3469C5C0" w14:textId="77777777" w:rsidR="008F0948" w:rsidRPr="000F143C" w:rsidRDefault="008F0948" w:rsidP="00A02986">
      <w:pPr>
        <w:pStyle w:val="ListParagraph"/>
        <w:ind w:left="0"/>
        <w:rPr>
          <w:bCs/>
          <w:color w:val="000000"/>
          <w:kern w:val="28"/>
          <w:sz w:val="16"/>
          <w:szCs w:val="16"/>
          <w:lang w:val="en"/>
        </w:rPr>
      </w:pPr>
    </w:p>
    <w:p w14:paraId="6D2FD79D" w14:textId="49E7D504" w:rsidR="00ED4F7C" w:rsidRPr="000E79F5" w:rsidRDefault="00894685" w:rsidP="00A02986">
      <w:pPr>
        <w:pStyle w:val="ListParagraph"/>
        <w:numPr>
          <w:ilvl w:val="0"/>
          <w:numId w:val="16"/>
        </w:numPr>
        <w:ind w:left="0"/>
        <w:rPr>
          <w:b/>
          <w:bCs/>
          <w:u w:val="single"/>
        </w:rPr>
      </w:pPr>
      <w:r w:rsidRPr="0018166F">
        <w:rPr>
          <w:b/>
          <w:color w:val="000000"/>
          <w:kern w:val="28"/>
          <w:lang w:val="en"/>
        </w:rPr>
        <w:t>A</w:t>
      </w:r>
      <w:r>
        <w:rPr>
          <w:b/>
          <w:color w:val="000000"/>
          <w:kern w:val="28"/>
          <w:lang w:val="en"/>
        </w:rPr>
        <w:t>p</w:t>
      </w:r>
      <w:r w:rsidRPr="0018166F">
        <w:rPr>
          <w:b/>
          <w:color w:val="000000"/>
          <w:kern w:val="28"/>
          <w:lang w:val="en"/>
        </w:rPr>
        <w:t>ologies</w:t>
      </w:r>
      <w:r>
        <w:rPr>
          <w:b/>
          <w:color w:val="000000"/>
          <w:kern w:val="28"/>
          <w:lang w:val="en"/>
        </w:rPr>
        <w:t xml:space="preserve"> </w:t>
      </w:r>
      <w:r w:rsidRPr="00894685">
        <w:rPr>
          <w:bCs/>
          <w:color w:val="000000"/>
          <w:kern w:val="28"/>
          <w:lang w:val="en"/>
        </w:rPr>
        <w:t xml:space="preserve">- </w:t>
      </w:r>
      <w:r w:rsidR="00EE06CE" w:rsidRPr="00894685">
        <w:rPr>
          <w:bCs/>
          <w:color w:val="000000"/>
          <w:kern w:val="28"/>
          <w:lang w:val="en"/>
        </w:rPr>
        <w:t>F</w:t>
      </w:r>
      <w:r w:rsidR="00EE06CE">
        <w:rPr>
          <w:bCs/>
          <w:color w:val="000000"/>
          <w:kern w:val="28"/>
          <w:lang w:val="en"/>
        </w:rPr>
        <w:t xml:space="preserve"> Gough, </w:t>
      </w:r>
    </w:p>
    <w:p w14:paraId="7DB38974" w14:textId="2A4E1B89" w:rsidR="00504D43" w:rsidRPr="000F143C" w:rsidRDefault="00504D43" w:rsidP="003F4DC6">
      <w:pPr>
        <w:pStyle w:val="ListParagraph"/>
        <w:ind w:left="0"/>
        <w:rPr>
          <w:b/>
          <w:bCs/>
          <w:sz w:val="16"/>
          <w:szCs w:val="16"/>
        </w:rPr>
      </w:pPr>
    </w:p>
    <w:p w14:paraId="1518ECE5" w14:textId="3AB67A2F" w:rsidR="00D017F6" w:rsidRPr="00504D43" w:rsidRDefault="00D017F6" w:rsidP="00A02986">
      <w:pPr>
        <w:pStyle w:val="ListParagraph"/>
        <w:numPr>
          <w:ilvl w:val="0"/>
          <w:numId w:val="16"/>
        </w:numPr>
        <w:ind w:left="0"/>
        <w:rPr>
          <w:b/>
          <w:bCs/>
        </w:rPr>
      </w:pPr>
      <w:r w:rsidRPr="00504D43">
        <w:rPr>
          <w:b/>
          <w:bCs/>
        </w:rPr>
        <w:t>Brim PPG Guide</w:t>
      </w:r>
      <w:r w:rsidR="00504D43" w:rsidRPr="00504D43">
        <w:rPr>
          <w:b/>
          <w:bCs/>
        </w:rPr>
        <w:t xml:space="preserve"> – </w:t>
      </w:r>
      <w:r w:rsidR="00430480">
        <w:rPr>
          <w:b/>
          <w:bCs/>
        </w:rPr>
        <w:t>a "living" document</w:t>
      </w:r>
      <w:r w:rsidR="00504D43" w:rsidRPr="00504D43">
        <w:rPr>
          <w:b/>
          <w:bCs/>
        </w:rPr>
        <w:t>:</w:t>
      </w:r>
    </w:p>
    <w:p w14:paraId="7EDF057E" w14:textId="77777777" w:rsidR="00152F93" w:rsidRDefault="00430480" w:rsidP="00A02986">
      <w:pPr>
        <w:pStyle w:val="Heading2"/>
        <w:ind w:right="126"/>
        <w:jc w:val="both"/>
        <w:rPr>
          <w:rFonts w:ascii="Bookman Old Style" w:hAnsi="Bookman Old Style"/>
          <w:color w:val="auto"/>
          <w:sz w:val="24"/>
          <w:szCs w:val="24"/>
        </w:rPr>
      </w:pPr>
      <w:r w:rsidRPr="00152F93">
        <w:rPr>
          <w:rFonts w:ascii="Bookman Old Style" w:hAnsi="Bookman Old Style"/>
          <w:i/>
          <w:iCs/>
          <w:color w:val="auto"/>
          <w:sz w:val="24"/>
          <w:szCs w:val="24"/>
        </w:rPr>
        <w:t>Rules</w:t>
      </w:r>
      <w:r w:rsidRPr="00152F93">
        <w:rPr>
          <w:rFonts w:ascii="Bookman Old Style" w:hAnsi="Bookman Old Style"/>
          <w:i/>
          <w:iCs/>
          <w:color w:val="auto"/>
          <w:spacing w:val="-4"/>
          <w:sz w:val="24"/>
          <w:szCs w:val="24"/>
        </w:rPr>
        <w:t xml:space="preserve"> </w:t>
      </w:r>
      <w:r w:rsidRPr="00152F93">
        <w:rPr>
          <w:rFonts w:ascii="Bookman Old Style" w:hAnsi="Bookman Old Style"/>
          <w:i/>
          <w:iCs/>
          <w:color w:val="auto"/>
          <w:sz w:val="24"/>
          <w:szCs w:val="24"/>
        </w:rPr>
        <w:t>Governing</w:t>
      </w:r>
      <w:r w:rsidRPr="00152F93">
        <w:rPr>
          <w:rFonts w:ascii="Bookman Old Style" w:hAnsi="Bookman Old Style"/>
          <w:i/>
          <w:iCs/>
          <w:color w:val="auto"/>
          <w:spacing w:val="-3"/>
          <w:sz w:val="24"/>
          <w:szCs w:val="24"/>
        </w:rPr>
        <w:t xml:space="preserve"> </w:t>
      </w:r>
      <w:r w:rsidRPr="00152F93">
        <w:rPr>
          <w:rFonts w:ascii="Bookman Old Style" w:hAnsi="Bookman Old Style"/>
          <w:i/>
          <w:iCs/>
          <w:color w:val="auto"/>
          <w:sz w:val="24"/>
          <w:szCs w:val="24"/>
        </w:rPr>
        <w:t>the</w:t>
      </w:r>
      <w:r w:rsidRPr="00152F93">
        <w:rPr>
          <w:rFonts w:ascii="Bookman Old Style" w:hAnsi="Bookman Old Style"/>
          <w:i/>
          <w:iCs/>
          <w:color w:val="auto"/>
          <w:spacing w:val="-3"/>
          <w:sz w:val="24"/>
          <w:szCs w:val="24"/>
        </w:rPr>
        <w:t xml:space="preserve"> </w:t>
      </w:r>
      <w:r w:rsidRPr="00152F93">
        <w:rPr>
          <w:rFonts w:ascii="Bookman Old Style" w:hAnsi="Bookman Old Style"/>
          <w:i/>
          <w:iCs/>
          <w:color w:val="auto"/>
          <w:sz w:val="24"/>
          <w:szCs w:val="24"/>
        </w:rPr>
        <w:t xml:space="preserve">Group - </w:t>
      </w:r>
      <w:r w:rsidR="00504D43" w:rsidRPr="00152F93">
        <w:rPr>
          <w:rFonts w:ascii="Bookman Old Style" w:hAnsi="Bookman Old Style"/>
          <w:i/>
          <w:iCs/>
          <w:color w:val="auto"/>
          <w:sz w:val="24"/>
          <w:szCs w:val="24"/>
        </w:rPr>
        <w:t>The group shall elect a chair to serve for a period of two years (with a start date set of January) and</w:t>
      </w:r>
      <w:r w:rsidR="00504D43" w:rsidRPr="00152F93">
        <w:rPr>
          <w:rFonts w:ascii="Bookman Old Style" w:hAnsi="Bookman Old Style"/>
          <w:i/>
          <w:iCs/>
          <w:color w:val="auto"/>
        </w:rPr>
        <w:t xml:space="preserve"> </w:t>
      </w:r>
      <w:r w:rsidR="00504D43" w:rsidRPr="00152F93">
        <w:rPr>
          <w:rFonts w:ascii="Bookman Old Style" w:hAnsi="Bookman Old Style"/>
          <w:i/>
          <w:iCs/>
          <w:color w:val="auto"/>
          <w:spacing w:val="-82"/>
          <w:sz w:val="24"/>
          <w:szCs w:val="24"/>
        </w:rPr>
        <w:t xml:space="preserve">  </w:t>
      </w:r>
      <w:r w:rsidR="00504D43" w:rsidRPr="00152F93">
        <w:rPr>
          <w:rFonts w:ascii="Bookman Old Style" w:hAnsi="Bookman Old Style"/>
          <w:i/>
          <w:iCs/>
          <w:color w:val="auto"/>
          <w:sz w:val="24"/>
          <w:szCs w:val="24"/>
        </w:rPr>
        <w:t>will be elected at a PPG meeting.</w:t>
      </w:r>
    </w:p>
    <w:p w14:paraId="7BD1E07E" w14:textId="045D003E" w:rsidR="00504D43" w:rsidRDefault="00152F93" w:rsidP="00A02986">
      <w:pPr>
        <w:pStyle w:val="Heading2"/>
        <w:ind w:right="126"/>
        <w:jc w:val="both"/>
        <w:rPr>
          <w:rFonts w:ascii="Bookman Old Style" w:hAnsi="Bookman Old Style"/>
          <w:color w:val="auto"/>
          <w:sz w:val="24"/>
          <w:szCs w:val="24"/>
        </w:rPr>
      </w:pPr>
      <w:r>
        <w:rPr>
          <w:rFonts w:ascii="Bookman Old Style" w:hAnsi="Bookman Old Style"/>
          <w:color w:val="auto"/>
          <w:sz w:val="24"/>
          <w:szCs w:val="24"/>
        </w:rPr>
        <w:t>There were n</w:t>
      </w:r>
      <w:r w:rsidR="0061016C">
        <w:rPr>
          <w:rFonts w:ascii="Bookman Old Style" w:hAnsi="Bookman Old Style"/>
          <w:color w:val="auto"/>
          <w:sz w:val="24"/>
          <w:szCs w:val="24"/>
        </w:rPr>
        <w:t>o volunteers for Chair and Sue Hague is happy to continue – this was agreed.</w:t>
      </w:r>
    </w:p>
    <w:p w14:paraId="6520975B" w14:textId="77777777" w:rsidR="0061016C" w:rsidRPr="000F143C" w:rsidRDefault="0061016C" w:rsidP="00A02986">
      <w:pPr>
        <w:rPr>
          <w:sz w:val="16"/>
          <w:szCs w:val="16"/>
        </w:rPr>
      </w:pPr>
    </w:p>
    <w:p w14:paraId="66DF2B74" w14:textId="77777777" w:rsidR="00ED409D" w:rsidRPr="00152F93" w:rsidRDefault="00430480" w:rsidP="00A02986">
      <w:pPr>
        <w:pStyle w:val="ListParagraph"/>
        <w:widowControl w:val="0"/>
        <w:tabs>
          <w:tab w:val="left" w:pos="851"/>
        </w:tabs>
        <w:autoSpaceDE w:val="0"/>
        <w:autoSpaceDN w:val="0"/>
        <w:ind w:left="0" w:right="17"/>
        <w:contextualSpacing w:val="0"/>
        <w:jc w:val="both"/>
        <w:rPr>
          <w:rFonts w:ascii="Bookman Old Style" w:hAnsi="Bookman Old Style"/>
          <w:i/>
          <w:iCs/>
        </w:rPr>
      </w:pPr>
      <w:r w:rsidRPr="00152F93">
        <w:rPr>
          <w:rFonts w:ascii="Bookman Old Style" w:eastAsiaTheme="majorEastAsia" w:hAnsi="Bookman Old Style" w:cstheme="majorBidi"/>
          <w:i/>
          <w:iCs/>
        </w:rPr>
        <w:t>Aims of the Group</w:t>
      </w:r>
      <w:r w:rsidRPr="00152F93">
        <w:rPr>
          <w:rFonts w:ascii="Bookman Old Style" w:hAnsi="Bookman Old Style"/>
          <w:i/>
          <w:iCs/>
        </w:rPr>
        <w:tab/>
      </w:r>
      <w:r w:rsidR="00504D43" w:rsidRPr="00152F93">
        <w:rPr>
          <w:rFonts w:ascii="Bookman Old Style" w:hAnsi="Bookman Old Style"/>
          <w:i/>
          <w:iCs/>
        </w:rPr>
        <w:t>The group will develop short</w:t>
      </w:r>
      <w:r w:rsidR="003430AE" w:rsidRPr="00152F93">
        <w:rPr>
          <w:rFonts w:ascii="Bookman Old Style" w:hAnsi="Bookman Old Style"/>
          <w:i/>
          <w:iCs/>
        </w:rPr>
        <w:t>-</w:t>
      </w:r>
      <w:r w:rsidR="00504D43" w:rsidRPr="00152F93">
        <w:rPr>
          <w:rFonts w:ascii="Bookman Old Style" w:hAnsi="Bookman Old Style"/>
          <w:i/>
          <w:iCs/>
        </w:rPr>
        <w:t xml:space="preserve">term and </w:t>
      </w:r>
      <w:r w:rsidR="003430AE" w:rsidRPr="00152F93">
        <w:rPr>
          <w:rFonts w:ascii="Bookman Old Style" w:hAnsi="Bookman Old Style"/>
          <w:i/>
          <w:iCs/>
        </w:rPr>
        <w:t>long-term</w:t>
      </w:r>
      <w:r w:rsidR="00504D43" w:rsidRPr="00152F93">
        <w:rPr>
          <w:rFonts w:ascii="Bookman Old Style" w:hAnsi="Bookman Old Style"/>
          <w:i/>
          <w:iCs/>
        </w:rPr>
        <w:t xml:space="preserve"> goals, reviewing these regularly.</w:t>
      </w:r>
    </w:p>
    <w:p w14:paraId="35F482DF" w14:textId="004D800E" w:rsidR="006871F2" w:rsidRDefault="006871F2" w:rsidP="00A02986">
      <w:pPr>
        <w:pStyle w:val="ListParagraph"/>
        <w:widowControl w:val="0"/>
        <w:tabs>
          <w:tab w:val="left" w:pos="851"/>
        </w:tabs>
        <w:autoSpaceDE w:val="0"/>
        <w:autoSpaceDN w:val="0"/>
        <w:ind w:left="0" w:right="17"/>
        <w:contextualSpacing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Having aims and objectives will help the group develop purpose, something that some members felt was lacking. </w:t>
      </w:r>
    </w:p>
    <w:p w14:paraId="4EF139C2" w14:textId="10235159" w:rsidR="00152F93" w:rsidRDefault="00152F93" w:rsidP="00A02986">
      <w:pPr>
        <w:pStyle w:val="ListParagraph"/>
        <w:widowControl w:val="0"/>
        <w:tabs>
          <w:tab w:val="left" w:pos="851"/>
        </w:tabs>
        <w:autoSpaceDE w:val="0"/>
        <w:autoSpaceDN w:val="0"/>
        <w:ind w:left="0" w:right="17"/>
        <w:contextualSpacing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Suggestions were:</w:t>
      </w:r>
    </w:p>
    <w:p w14:paraId="426E61F9" w14:textId="4F1F0435" w:rsidR="00152F93" w:rsidRDefault="006871F2" w:rsidP="00152F93">
      <w:pPr>
        <w:pStyle w:val="ListParagraph"/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ind w:left="284" w:right="17"/>
        <w:contextualSpacing w:val="0"/>
        <w:jc w:val="both"/>
        <w:rPr>
          <w:rFonts w:ascii="Bookman Old Style" w:eastAsiaTheme="majorEastAsia" w:hAnsi="Bookman Old Style" w:cstheme="majorBidi"/>
        </w:rPr>
      </w:pPr>
      <w:r>
        <w:rPr>
          <w:rFonts w:ascii="Bookman Old Style" w:hAnsi="Bookman Old Style"/>
        </w:rPr>
        <w:t>T</w:t>
      </w:r>
      <w:r w:rsidR="0061016C">
        <w:rPr>
          <w:rFonts w:ascii="Bookman Old Style" w:hAnsi="Bookman Old Style"/>
        </w:rPr>
        <w:t xml:space="preserve">o recruit new </w:t>
      </w:r>
      <w:r w:rsidR="00152F93">
        <w:rPr>
          <w:rFonts w:ascii="Bookman Old Style" w:hAnsi="Bookman Old Style"/>
        </w:rPr>
        <w:t>members. Potentially young people.  It would depend on how many members the group wishes to have. It was deemed very important to ha</w:t>
      </w:r>
      <w:r w:rsidR="0061016C" w:rsidRPr="0061016C">
        <w:rPr>
          <w:rFonts w:ascii="Bookman Old Style" w:eastAsiaTheme="majorEastAsia" w:hAnsi="Bookman Old Style" w:cstheme="majorBidi"/>
        </w:rPr>
        <w:t>ve effective people</w:t>
      </w:r>
      <w:r w:rsidR="00152F93">
        <w:rPr>
          <w:rFonts w:ascii="Bookman Old Style" w:eastAsiaTheme="majorEastAsia" w:hAnsi="Bookman Old Style" w:cstheme="majorBidi"/>
        </w:rPr>
        <w:t xml:space="preserve"> regardless of the size of the</w:t>
      </w:r>
      <w:r w:rsidR="0061016C" w:rsidRPr="0061016C">
        <w:rPr>
          <w:rFonts w:ascii="Bookman Old Style" w:eastAsiaTheme="majorEastAsia" w:hAnsi="Bookman Old Style" w:cstheme="majorBidi"/>
        </w:rPr>
        <w:t xml:space="preserve"> group</w:t>
      </w:r>
      <w:r w:rsidR="0061016C">
        <w:rPr>
          <w:rFonts w:ascii="Bookman Old Style" w:eastAsiaTheme="majorEastAsia" w:hAnsi="Bookman Old Style" w:cstheme="majorBidi"/>
        </w:rPr>
        <w:t>.</w:t>
      </w:r>
      <w:r w:rsidR="00152F93">
        <w:rPr>
          <w:rFonts w:ascii="Bookman Old Style" w:eastAsiaTheme="majorEastAsia" w:hAnsi="Bookman Old Style" w:cstheme="majorBidi"/>
        </w:rPr>
        <w:t xml:space="preserve">  It was agreed that the </w:t>
      </w:r>
      <w:r w:rsidR="0061016C">
        <w:rPr>
          <w:rFonts w:ascii="Bookman Old Style" w:eastAsiaTheme="majorEastAsia" w:hAnsi="Bookman Old Style" w:cstheme="majorBidi"/>
        </w:rPr>
        <w:t xml:space="preserve">offer </w:t>
      </w:r>
      <w:r w:rsidR="00152F93">
        <w:rPr>
          <w:rFonts w:ascii="Bookman Old Style" w:eastAsiaTheme="majorEastAsia" w:hAnsi="Bookman Old Style" w:cstheme="majorBidi"/>
        </w:rPr>
        <w:t xml:space="preserve">to join the group </w:t>
      </w:r>
      <w:r w:rsidR="0061016C">
        <w:rPr>
          <w:rFonts w:ascii="Bookman Old Style" w:eastAsiaTheme="majorEastAsia" w:hAnsi="Bookman Old Style" w:cstheme="majorBidi"/>
        </w:rPr>
        <w:t>is out there and it is patient choice</w:t>
      </w:r>
      <w:r w:rsidR="00152F93">
        <w:rPr>
          <w:rFonts w:ascii="Bookman Old Style" w:eastAsiaTheme="majorEastAsia" w:hAnsi="Bookman Old Style" w:cstheme="majorBidi"/>
        </w:rPr>
        <w:t xml:space="preserve"> but that m</w:t>
      </w:r>
      <w:r w:rsidR="0061016C">
        <w:rPr>
          <w:rFonts w:ascii="Bookman Old Style" w:eastAsiaTheme="majorEastAsia" w:hAnsi="Bookman Old Style" w:cstheme="majorBidi"/>
        </w:rPr>
        <w:t xml:space="preserve">ost patients </w:t>
      </w:r>
      <w:r w:rsidR="00152F93">
        <w:rPr>
          <w:rFonts w:ascii="Bookman Old Style" w:eastAsiaTheme="majorEastAsia" w:hAnsi="Bookman Old Style" w:cstheme="majorBidi"/>
        </w:rPr>
        <w:t>do not seem to know about the group despite leaflets and posters.</w:t>
      </w:r>
    </w:p>
    <w:p w14:paraId="07847F1D" w14:textId="77777777" w:rsidR="006871F2" w:rsidRPr="000F143C" w:rsidRDefault="006871F2" w:rsidP="006871F2">
      <w:pPr>
        <w:pStyle w:val="ListParagraph"/>
        <w:widowControl w:val="0"/>
        <w:tabs>
          <w:tab w:val="left" w:pos="851"/>
        </w:tabs>
        <w:autoSpaceDE w:val="0"/>
        <w:autoSpaceDN w:val="0"/>
        <w:ind w:left="284" w:right="17"/>
        <w:contextualSpacing w:val="0"/>
        <w:jc w:val="both"/>
        <w:rPr>
          <w:rFonts w:ascii="Bookman Old Style" w:eastAsiaTheme="majorEastAsia" w:hAnsi="Bookman Old Style" w:cstheme="majorBidi"/>
          <w:sz w:val="16"/>
          <w:szCs w:val="16"/>
        </w:rPr>
      </w:pPr>
    </w:p>
    <w:p w14:paraId="4153AB64" w14:textId="2D803EB9" w:rsidR="006871F2" w:rsidRPr="006871F2" w:rsidRDefault="006871F2" w:rsidP="005435CA">
      <w:pPr>
        <w:pStyle w:val="ListParagraph"/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ind w:left="284" w:right="17"/>
        <w:contextualSpacing w:val="0"/>
        <w:jc w:val="both"/>
        <w:rPr>
          <w:rFonts w:ascii="Bookman Old Style" w:eastAsiaTheme="majorEastAsia" w:hAnsi="Bookman Old Style" w:cstheme="majorBidi"/>
        </w:rPr>
      </w:pPr>
      <w:r w:rsidRPr="006871F2">
        <w:rPr>
          <w:rFonts w:ascii="Bookman Old Style" w:eastAsiaTheme="majorEastAsia" w:hAnsi="Bookman Old Style" w:cstheme="majorBidi"/>
        </w:rPr>
        <w:t xml:space="preserve">Communications e.g. </w:t>
      </w:r>
      <w:r w:rsidR="00152F93" w:rsidRPr="006871F2">
        <w:rPr>
          <w:rFonts w:ascii="Bookman Old Style" w:eastAsiaTheme="majorEastAsia" w:hAnsi="Bookman Old Style" w:cstheme="majorBidi"/>
        </w:rPr>
        <w:t>Newsletters</w:t>
      </w:r>
      <w:r w:rsidRPr="006871F2">
        <w:rPr>
          <w:rFonts w:ascii="Bookman Old Style" w:eastAsiaTheme="majorEastAsia" w:hAnsi="Bookman Old Style" w:cstheme="majorBidi"/>
        </w:rPr>
        <w:t xml:space="preserve">; </w:t>
      </w:r>
      <w:r w:rsidR="00152F93" w:rsidRPr="006871F2">
        <w:rPr>
          <w:rFonts w:ascii="Bookman Old Style" w:eastAsiaTheme="majorEastAsia" w:hAnsi="Bookman Old Style" w:cstheme="majorBidi"/>
        </w:rPr>
        <w:t xml:space="preserve">PR work about </w:t>
      </w:r>
      <w:r w:rsidRPr="006871F2">
        <w:rPr>
          <w:rFonts w:ascii="Bookman Old Style" w:eastAsiaTheme="majorEastAsia" w:hAnsi="Bookman Old Style" w:cstheme="majorBidi"/>
        </w:rPr>
        <w:t>the impact of funding and NHS England contract impositions</w:t>
      </w:r>
      <w:r>
        <w:rPr>
          <w:rFonts w:ascii="Bookman Old Style" w:eastAsiaTheme="majorEastAsia" w:hAnsi="Bookman Old Style" w:cstheme="majorBidi"/>
        </w:rPr>
        <w:t xml:space="preserve">; Social Media </w:t>
      </w:r>
      <w:r w:rsidR="00506A5F">
        <w:rPr>
          <w:rFonts w:ascii="Bookman Old Style" w:eastAsiaTheme="majorEastAsia" w:hAnsi="Bookman Old Style" w:cstheme="majorBidi"/>
        </w:rPr>
        <w:t xml:space="preserve">presence and </w:t>
      </w:r>
      <w:r>
        <w:rPr>
          <w:rFonts w:ascii="Bookman Old Style" w:eastAsiaTheme="majorEastAsia" w:hAnsi="Bookman Old Style" w:cstheme="majorBidi"/>
        </w:rPr>
        <w:t>campaigns</w:t>
      </w:r>
      <w:r w:rsidR="00506A5F">
        <w:rPr>
          <w:rFonts w:ascii="Bookman Old Style" w:eastAsiaTheme="majorEastAsia" w:hAnsi="Bookman Old Style" w:cstheme="majorBidi"/>
        </w:rPr>
        <w:t>; having a PPG Facebook page</w:t>
      </w:r>
      <w:r>
        <w:rPr>
          <w:rFonts w:ascii="Bookman Old Style" w:eastAsiaTheme="majorEastAsia" w:hAnsi="Bookman Old Style" w:cstheme="majorBidi"/>
        </w:rPr>
        <w:t xml:space="preserve">.  There was a discussion about </w:t>
      </w:r>
      <w:r>
        <w:rPr>
          <w:rFonts w:ascii="Bookman Old Style" w:hAnsi="Bookman Old Style"/>
        </w:rPr>
        <w:t>contacting</w:t>
      </w:r>
      <w:r>
        <w:rPr>
          <w:rFonts w:ascii="Bookman Old Style" w:hAnsi="Bookman Old Style"/>
        </w:rPr>
        <w:t xml:space="preserve"> 6</w:t>
      </w:r>
      <w:r w:rsidRPr="006871F2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Forms and Chesterfield College</w:t>
      </w:r>
      <w:r>
        <w:rPr>
          <w:rFonts w:ascii="Bookman Old Style" w:hAnsi="Bookman Old Style"/>
        </w:rPr>
        <w:t xml:space="preserve"> to see if there are any student who might need a project involving IT that could help us and the PPG help them?</w:t>
      </w:r>
    </w:p>
    <w:p w14:paraId="7349E258" w14:textId="77777777" w:rsidR="006871F2" w:rsidRPr="000F143C" w:rsidRDefault="006871F2" w:rsidP="006871F2">
      <w:pPr>
        <w:widowControl w:val="0"/>
        <w:tabs>
          <w:tab w:val="left" w:pos="851"/>
        </w:tabs>
        <w:autoSpaceDE w:val="0"/>
        <w:autoSpaceDN w:val="0"/>
        <w:ind w:right="17"/>
        <w:jc w:val="both"/>
        <w:rPr>
          <w:rFonts w:ascii="Bookman Old Style" w:eastAsiaTheme="majorEastAsia" w:hAnsi="Bookman Old Style" w:cstheme="majorBidi"/>
          <w:sz w:val="16"/>
          <w:szCs w:val="16"/>
        </w:rPr>
      </w:pPr>
    </w:p>
    <w:p w14:paraId="5C0691C9" w14:textId="59C0F49E" w:rsidR="006871F2" w:rsidRPr="006871F2" w:rsidRDefault="006871F2" w:rsidP="006871F2">
      <w:pPr>
        <w:pStyle w:val="ListParagraph"/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ind w:left="284" w:right="17"/>
        <w:contextualSpacing w:val="0"/>
        <w:jc w:val="both"/>
        <w:rPr>
          <w:rFonts w:ascii="Bookman Old Style" w:eastAsiaTheme="majorEastAsia" w:hAnsi="Bookman Old Style" w:cstheme="majorBidi"/>
        </w:rPr>
      </w:pPr>
      <w:r>
        <w:rPr>
          <w:rFonts w:ascii="Bookman Old Style" w:eastAsiaTheme="majorEastAsia" w:hAnsi="Bookman Old Style" w:cstheme="majorBidi"/>
        </w:rPr>
        <w:t xml:space="preserve">Patient </w:t>
      </w:r>
      <w:r w:rsidR="00152F93">
        <w:rPr>
          <w:rFonts w:ascii="Bookman Old Style" w:eastAsiaTheme="majorEastAsia" w:hAnsi="Bookman Old Style" w:cstheme="majorBidi"/>
        </w:rPr>
        <w:t>Surveys</w:t>
      </w:r>
      <w:r>
        <w:rPr>
          <w:rFonts w:ascii="Bookman Old Style" w:eastAsiaTheme="majorEastAsia" w:hAnsi="Bookman Old Style" w:cstheme="majorBidi"/>
        </w:rPr>
        <w:t xml:space="preserve"> – this would be helpful for the practice</w:t>
      </w:r>
    </w:p>
    <w:p w14:paraId="76775BB8" w14:textId="77777777" w:rsidR="006871F2" w:rsidRPr="000F143C" w:rsidRDefault="006871F2" w:rsidP="006871F2">
      <w:pPr>
        <w:pStyle w:val="ListParagraph"/>
        <w:widowControl w:val="0"/>
        <w:tabs>
          <w:tab w:val="left" w:pos="851"/>
        </w:tabs>
        <w:autoSpaceDE w:val="0"/>
        <w:autoSpaceDN w:val="0"/>
        <w:ind w:left="284" w:right="17"/>
        <w:contextualSpacing w:val="0"/>
        <w:jc w:val="both"/>
        <w:rPr>
          <w:rFonts w:ascii="Bookman Old Style" w:eastAsiaTheme="majorEastAsia" w:hAnsi="Bookman Old Style" w:cstheme="majorBidi"/>
          <w:sz w:val="16"/>
          <w:szCs w:val="16"/>
        </w:rPr>
      </w:pPr>
    </w:p>
    <w:p w14:paraId="24246666" w14:textId="2AFC54F4" w:rsidR="00152F93" w:rsidRDefault="00152F93" w:rsidP="00152F93">
      <w:pPr>
        <w:pStyle w:val="ListParagraph"/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ind w:left="284" w:right="17"/>
        <w:contextualSpacing w:val="0"/>
        <w:jc w:val="both"/>
        <w:rPr>
          <w:rFonts w:ascii="Bookman Old Style" w:eastAsiaTheme="majorEastAsia" w:hAnsi="Bookman Old Style" w:cstheme="majorBidi"/>
        </w:rPr>
      </w:pPr>
      <w:r>
        <w:rPr>
          <w:rFonts w:ascii="Bookman Old Style" w:eastAsiaTheme="majorEastAsia" w:hAnsi="Bookman Old Style" w:cstheme="majorBidi"/>
        </w:rPr>
        <w:t>Noticeboards</w:t>
      </w:r>
      <w:r w:rsidR="006871F2">
        <w:rPr>
          <w:rFonts w:ascii="Bookman Old Style" w:eastAsiaTheme="majorEastAsia" w:hAnsi="Bookman Old Style" w:cstheme="majorBidi"/>
        </w:rPr>
        <w:t xml:space="preserve"> – for more members to be involved in helping keep these updated</w:t>
      </w:r>
      <w:r w:rsidR="00094B3B">
        <w:rPr>
          <w:rFonts w:ascii="Bookman Old Style" w:eastAsiaTheme="majorEastAsia" w:hAnsi="Bookman Old Style" w:cstheme="majorBidi"/>
        </w:rPr>
        <w:t>, very helpful for the practice and patients</w:t>
      </w:r>
    </w:p>
    <w:p w14:paraId="613CD6BA" w14:textId="77777777" w:rsidR="006871F2" w:rsidRPr="000F143C" w:rsidRDefault="006871F2" w:rsidP="006871F2">
      <w:pPr>
        <w:widowControl w:val="0"/>
        <w:tabs>
          <w:tab w:val="left" w:pos="851"/>
        </w:tabs>
        <w:autoSpaceDE w:val="0"/>
        <w:autoSpaceDN w:val="0"/>
        <w:ind w:right="17"/>
        <w:jc w:val="both"/>
        <w:rPr>
          <w:rFonts w:ascii="Bookman Old Style" w:eastAsiaTheme="majorEastAsia" w:hAnsi="Bookman Old Style" w:cstheme="majorBidi"/>
          <w:sz w:val="16"/>
          <w:szCs w:val="16"/>
        </w:rPr>
      </w:pPr>
    </w:p>
    <w:p w14:paraId="30178D97" w14:textId="760DFBB0" w:rsidR="006871F2" w:rsidRPr="006871F2" w:rsidRDefault="00152F93" w:rsidP="00D542B0">
      <w:pPr>
        <w:pStyle w:val="ListParagraph"/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ind w:left="284" w:right="17"/>
        <w:contextualSpacing w:val="0"/>
        <w:jc w:val="both"/>
        <w:rPr>
          <w:rFonts w:ascii="Bookman Old Style" w:hAnsi="Bookman Old Style"/>
        </w:rPr>
      </w:pPr>
      <w:r w:rsidRPr="006871F2">
        <w:rPr>
          <w:rFonts w:ascii="Bookman Old Style" w:eastAsiaTheme="majorEastAsia" w:hAnsi="Bookman Old Style" w:cstheme="majorBidi"/>
        </w:rPr>
        <w:t>Events</w:t>
      </w:r>
      <w:r w:rsidR="006871F2" w:rsidRPr="006871F2">
        <w:rPr>
          <w:rFonts w:ascii="Bookman Old Style" w:eastAsiaTheme="majorEastAsia" w:hAnsi="Bookman Old Style" w:cstheme="majorBidi"/>
        </w:rPr>
        <w:t xml:space="preserve"> – </w:t>
      </w:r>
      <w:r w:rsidR="000F143C" w:rsidRPr="006871F2">
        <w:rPr>
          <w:rFonts w:ascii="Bookman Old Style" w:eastAsiaTheme="majorEastAsia" w:hAnsi="Bookman Old Style" w:cstheme="majorBidi"/>
        </w:rPr>
        <w:t>e.g.</w:t>
      </w:r>
      <w:r w:rsidR="006871F2" w:rsidRPr="006871F2">
        <w:rPr>
          <w:rFonts w:ascii="Bookman Old Style" w:eastAsiaTheme="majorEastAsia" w:hAnsi="Bookman Old Style" w:cstheme="majorBidi"/>
        </w:rPr>
        <w:t xml:space="preserve"> Quarterly Carers' group? Or a Diabetes informal event</w:t>
      </w:r>
      <w:r w:rsidR="006871F2">
        <w:rPr>
          <w:rFonts w:ascii="Bookman Old Style" w:eastAsiaTheme="majorEastAsia" w:hAnsi="Bookman Old Style" w:cstheme="majorBidi"/>
        </w:rPr>
        <w:t xml:space="preserve"> PE happy to open the practice for an event.</w:t>
      </w:r>
      <w:r w:rsidR="00094B3B">
        <w:rPr>
          <w:rFonts w:ascii="Bookman Old Style" w:eastAsiaTheme="majorEastAsia" w:hAnsi="Bookman Old Style" w:cstheme="majorBidi"/>
        </w:rPr>
        <w:t xml:space="preserve"> This would give the practice "added value".</w:t>
      </w:r>
    </w:p>
    <w:p w14:paraId="6C5FB454" w14:textId="673C4E89" w:rsidR="00152F93" w:rsidRPr="006871F2" w:rsidRDefault="006871F2" w:rsidP="006871F2">
      <w:pPr>
        <w:widowControl w:val="0"/>
        <w:tabs>
          <w:tab w:val="left" w:pos="851"/>
        </w:tabs>
        <w:autoSpaceDE w:val="0"/>
        <w:autoSpaceDN w:val="0"/>
        <w:ind w:right="1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52F93" w:rsidRPr="006871F2">
        <w:rPr>
          <w:rFonts w:ascii="Bookman Old Style" w:hAnsi="Bookman Old Style"/>
        </w:rPr>
        <w:t>Brimfest – the group do not feel that this is of interest.</w:t>
      </w:r>
    </w:p>
    <w:p w14:paraId="535A19E9" w14:textId="77777777" w:rsidR="00ED409D" w:rsidRPr="000F143C" w:rsidRDefault="00ED409D" w:rsidP="00A02986">
      <w:pPr>
        <w:pStyle w:val="ListParagraph"/>
        <w:widowControl w:val="0"/>
        <w:tabs>
          <w:tab w:val="left" w:pos="851"/>
        </w:tabs>
        <w:autoSpaceDE w:val="0"/>
        <w:autoSpaceDN w:val="0"/>
        <w:ind w:left="0" w:right="17"/>
        <w:contextualSpacing w:val="0"/>
        <w:jc w:val="both"/>
        <w:rPr>
          <w:rFonts w:ascii="Bookman Old Style" w:eastAsiaTheme="majorEastAsia" w:hAnsi="Bookman Old Style" w:cstheme="majorBidi"/>
          <w:sz w:val="16"/>
          <w:szCs w:val="16"/>
        </w:rPr>
      </w:pPr>
    </w:p>
    <w:p w14:paraId="6A58A8D9" w14:textId="09724CD1" w:rsidR="00AD4147" w:rsidRDefault="00506A5F" w:rsidP="00A02986">
      <w:pPr>
        <w:pStyle w:val="ListParagraph"/>
        <w:widowControl w:val="0"/>
        <w:tabs>
          <w:tab w:val="left" w:pos="851"/>
        </w:tabs>
        <w:autoSpaceDE w:val="0"/>
        <w:autoSpaceDN w:val="0"/>
        <w:ind w:left="0" w:right="17"/>
        <w:contextualSpacing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MV felt that an overarching aim would be, t</w:t>
      </w:r>
      <w:r w:rsidR="00AD4147">
        <w:rPr>
          <w:rFonts w:ascii="Bookman Old Style" w:hAnsi="Bookman Old Style"/>
        </w:rPr>
        <w:t xml:space="preserve">o provide effective support and input into the practice with a beneficial </w:t>
      </w:r>
      <w:r>
        <w:rPr>
          <w:rFonts w:ascii="Bookman Old Style" w:hAnsi="Bookman Old Style"/>
        </w:rPr>
        <w:t>viewpoint</w:t>
      </w:r>
      <w:r w:rsidR="00AD4147">
        <w:rPr>
          <w:rFonts w:ascii="Bookman Old Style" w:hAnsi="Bookman Old Style"/>
        </w:rPr>
        <w:t xml:space="preserve"> from the wider community.</w:t>
      </w:r>
      <w:r w:rsidR="00606904">
        <w:rPr>
          <w:rFonts w:ascii="Bookman Old Style" w:hAnsi="Bookman Old Style"/>
        </w:rPr>
        <w:t xml:space="preserve">  </w:t>
      </w:r>
      <w:r w:rsidR="000F143C">
        <w:rPr>
          <w:rFonts w:ascii="Bookman Old Style" w:hAnsi="Bookman Old Style"/>
        </w:rPr>
        <w:t>Also,</w:t>
      </w:r>
      <w:r>
        <w:rPr>
          <w:rFonts w:ascii="Bookman Old Style" w:hAnsi="Bookman Old Style"/>
        </w:rPr>
        <w:t xml:space="preserve"> that whatever the specific goals might be, they should all </w:t>
      </w:r>
      <w:r w:rsidR="00AD4147">
        <w:rPr>
          <w:rFonts w:ascii="Bookman Old Style" w:hAnsi="Bookman Old Style"/>
        </w:rPr>
        <w:t>enhance and benefit the performance of the practice.</w:t>
      </w:r>
    </w:p>
    <w:p w14:paraId="1B549301" w14:textId="77777777" w:rsidR="00506A5F" w:rsidRPr="000F143C" w:rsidRDefault="00506A5F" w:rsidP="00506A5F">
      <w:pPr>
        <w:pStyle w:val="ListParagraph"/>
        <w:widowControl w:val="0"/>
        <w:tabs>
          <w:tab w:val="left" w:pos="851"/>
        </w:tabs>
        <w:autoSpaceDE w:val="0"/>
        <w:autoSpaceDN w:val="0"/>
        <w:ind w:left="0" w:right="17"/>
        <w:contextualSpacing w:val="0"/>
        <w:jc w:val="both"/>
        <w:rPr>
          <w:rFonts w:ascii="Bookman Old Style" w:eastAsiaTheme="majorEastAsia" w:hAnsi="Bookman Old Style" w:cstheme="majorBidi"/>
          <w:sz w:val="16"/>
          <w:szCs w:val="16"/>
        </w:rPr>
      </w:pPr>
    </w:p>
    <w:p w14:paraId="2A3B20C2" w14:textId="7E2584AD" w:rsidR="00506A5F" w:rsidRDefault="00506A5F" w:rsidP="00506A5F">
      <w:pPr>
        <w:pStyle w:val="ListParagraph"/>
        <w:widowControl w:val="0"/>
        <w:tabs>
          <w:tab w:val="left" w:pos="851"/>
        </w:tabs>
        <w:autoSpaceDE w:val="0"/>
        <w:autoSpaceDN w:val="0"/>
        <w:ind w:left="0" w:right="17"/>
        <w:contextualSpacing w:val="0"/>
        <w:jc w:val="both"/>
        <w:rPr>
          <w:rFonts w:ascii="Bookman Old Style" w:eastAsiaTheme="majorEastAsia" w:hAnsi="Bookman Old Style" w:cstheme="majorBidi"/>
        </w:rPr>
      </w:pPr>
      <w:r>
        <w:rPr>
          <w:rFonts w:ascii="Bookman Old Style" w:eastAsiaTheme="majorEastAsia" w:hAnsi="Bookman Old Style" w:cstheme="majorBidi"/>
        </w:rPr>
        <w:t xml:space="preserve">MV suggested that the group </w:t>
      </w:r>
      <w:r w:rsidR="00606904">
        <w:rPr>
          <w:rFonts w:ascii="Bookman Old Style" w:eastAsiaTheme="majorEastAsia" w:hAnsi="Bookman Old Style" w:cstheme="majorBidi"/>
        </w:rPr>
        <w:t xml:space="preserve">had a think and </w:t>
      </w:r>
      <w:r>
        <w:rPr>
          <w:rFonts w:ascii="Bookman Old Style" w:eastAsiaTheme="majorEastAsia" w:hAnsi="Bookman Old Style" w:cstheme="majorBidi"/>
        </w:rPr>
        <w:t xml:space="preserve">bring </w:t>
      </w:r>
      <w:r w:rsidR="00606904">
        <w:rPr>
          <w:rFonts w:ascii="Bookman Old Style" w:eastAsiaTheme="majorEastAsia" w:hAnsi="Bookman Old Style" w:cstheme="majorBidi"/>
        </w:rPr>
        <w:t xml:space="preserve">achievable ideas </w:t>
      </w:r>
      <w:r w:rsidR="00606904">
        <w:rPr>
          <w:rFonts w:ascii="Bookman Old Style" w:eastAsiaTheme="majorEastAsia" w:hAnsi="Bookman Old Style" w:cstheme="majorBidi"/>
        </w:rPr>
        <w:t xml:space="preserve">to the </w:t>
      </w:r>
      <w:r>
        <w:rPr>
          <w:rFonts w:ascii="Bookman Old Style" w:eastAsiaTheme="majorEastAsia" w:hAnsi="Bookman Old Style" w:cstheme="majorBidi"/>
        </w:rPr>
        <w:t>next meeting to enable the group to develop their purpose.</w:t>
      </w:r>
      <w:r w:rsidR="00094B3B">
        <w:rPr>
          <w:rFonts w:ascii="Bookman Old Style" w:eastAsiaTheme="majorEastAsia" w:hAnsi="Bookman Old Style" w:cstheme="majorBidi"/>
        </w:rPr>
        <w:t xml:space="preserve">  This was agreed.</w:t>
      </w:r>
    </w:p>
    <w:p w14:paraId="7BFBADA0" w14:textId="77777777" w:rsidR="00094B3B" w:rsidRDefault="00094B3B" w:rsidP="00094B3B">
      <w:pPr>
        <w:pStyle w:val="ListParagraph"/>
        <w:widowControl w:val="0"/>
        <w:tabs>
          <w:tab w:val="left" w:pos="851"/>
        </w:tabs>
        <w:autoSpaceDE w:val="0"/>
        <w:autoSpaceDN w:val="0"/>
        <w:ind w:left="0" w:right="17"/>
        <w:contextualSpacing w:val="0"/>
        <w:jc w:val="both"/>
        <w:rPr>
          <w:rFonts w:ascii="Bookman Old Style" w:eastAsiaTheme="majorEastAsia" w:hAnsi="Bookman Old Style" w:cstheme="majorBidi"/>
        </w:rPr>
      </w:pPr>
      <w:r>
        <w:rPr>
          <w:rFonts w:ascii="Bookman Old Style" w:eastAsiaTheme="majorEastAsia" w:hAnsi="Bookman Old Style" w:cstheme="majorBidi"/>
        </w:rPr>
        <w:lastRenderedPageBreak/>
        <w:t xml:space="preserve">There was a brief discussion about why current members have joined and two members stated that they saw the information in reception and thought it was a good opportunity to give back into the community. </w:t>
      </w:r>
    </w:p>
    <w:p w14:paraId="3D82C066" w14:textId="77777777" w:rsidR="00504D43" w:rsidRPr="000F143C" w:rsidRDefault="00504D43" w:rsidP="00A02986">
      <w:pPr>
        <w:ind w:firstLine="360"/>
        <w:rPr>
          <w:sz w:val="16"/>
          <w:szCs w:val="16"/>
        </w:rPr>
      </w:pPr>
    </w:p>
    <w:p w14:paraId="63EE2F36" w14:textId="60FA58C5" w:rsidR="00504D43" w:rsidRDefault="00504D43" w:rsidP="00FC63E9">
      <w:r w:rsidRPr="003430AE">
        <w:rPr>
          <w:b/>
          <w:bCs/>
        </w:rPr>
        <w:t>The Website</w:t>
      </w:r>
      <w:r w:rsidRPr="00263651">
        <w:t xml:space="preserve"> </w:t>
      </w:r>
      <w:r>
        <w:t xml:space="preserve">– </w:t>
      </w:r>
      <w:r w:rsidR="00094B3B">
        <w:t xml:space="preserve">There has been an IT </w:t>
      </w:r>
      <w:r>
        <w:t xml:space="preserve">development to help </w:t>
      </w:r>
      <w:r w:rsidR="000F143C">
        <w:t>PPGs</w:t>
      </w:r>
      <w:r w:rsidR="00094B3B">
        <w:t xml:space="preserve"> communicate with patients.  It was a</w:t>
      </w:r>
      <w:r w:rsidR="005E26D3">
        <w:t>greed to set up</w:t>
      </w:r>
      <w:r w:rsidR="00E96C7B">
        <w:t xml:space="preserve"> a trial with </w:t>
      </w:r>
      <w:r w:rsidR="00094B3B">
        <w:t>ML to see if this is beneficial.</w:t>
      </w:r>
    </w:p>
    <w:p w14:paraId="366E8075" w14:textId="1BCC47B6" w:rsidR="003430AE" w:rsidRDefault="003430AE" w:rsidP="00430480">
      <w:pPr>
        <w:ind w:firstLine="284"/>
      </w:pPr>
      <w:r w:rsidRPr="003B11A5">
        <w:rPr>
          <w:noProof/>
        </w:rPr>
        <w:drawing>
          <wp:inline distT="0" distB="0" distL="0" distR="0" wp14:anchorId="06E7C92B" wp14:editId="051D2501">
            <wp:extent cx="4964353" cy="1838325"/>
            <wp:effectExtent l="0" t="0" r="8255" b="0"/>
            <wp:docPr id="1453073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0730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1337" cy="184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D4F8E" w14:textId="77777777" w:rsidR="00430480" w:rsidRPr="000F143C" w:rsidRDefault="00430480" w:rsidP="00430480">
      <w:pPr>
        <w:ind w:firstLine="284"/>
        <w:rPr>
          <w:sz w:val="16"/>
          <w:szCs w:val="16"/>
        </w:rPr>
      </w:pPr>
    </w:p>
    <w:p w14:paraId="6B5F6A19" w14:textId="2F3B1F60" w:rsidR="00430480" w:rsidRPr="00504D43" w:rsidRDefault="00FC63E9" w:rsidP="00430480">
      <w:pPr>
        <w:pStyle w:val="ListParagraph"/>
        <w:numPr>
          <w:ilvl w:val="0"/>
          <w:numId w:val="16"/>
        </w:numPr>
      </w:pPr>
      <w:r w:rsidRPr="00094B3B">
        <w:rPr>
          <w:b/>
          <w:bCs/>
        </w:rPr>
        <w:t>Marie Curie</w:t>
      </w:r>
      <w:r w:rsidRPr="00504D43">
        <w:t xml:space="preserve"> </w:t>
      </w:r>
      <w:r>
        <w:t>had a speaker at the Regional PPG and they have funding to work with GPs. PE unsure if Brim Surgery has been approached.</w:t>
      </w:r>
      <w:r w:rsidR="00996F90">
        <w:t xml:space="preserve">  Local hospice has ongoing funding issues. Marie Curie does a lot more than people might realise.</w:t>
      </w:r>
    </w:p>
    <w:p w14:paraId="52809A67" w14:textId="77777777" w:rsidR="00430480" w:rsidRPr="000F143C" w:rsidRDefault="00430480" w:rsidP="00430480">
      <w:pPr>
        <w:ind w:firstLine="284"/>
        <w:rPr>
          <w:sz w:val="16"/>
          <w:szCs w:val="16"/>
        </w:rPr>
      </w:pPr>
    </w:p>
    <w:p w14:paraId="2F6B5E34" w14:textId="7531530D" w:rsidR="00430480" w:rsidRDefault="00430480" w:rsidP="00430480">
      <w:pPr>
        <w:pStyle w:val="ListParagraph"/>
        <w:numPr>
          <w:ilvl w:val="0"/>
          <w:numId w:val="16"/>
        </w:numPr>
      </w:pPr>
      <w:r w:rsidRPr="00094B3B">
        <w:rPr>
          <w:b/>
          <w:bCs/>
        </w:rPr>
        <w:t>Covid jabs</w:t>
      </w:r>
      <w:r w:rsidRPr="00504D43">
        <w:t xml:space="preserve"> </w:t>
      </w:r>
      <w:r w:rsidR="00094B3B">
        <w:t>The vaccinations the practice will get are</w:t>
      </w:r>
      <w:r w:rsidR="00413A14">
        <w:t xml:space="preserve"> Moderna</w:t>
      </w:r>
      <w:r w:rsidR="00094B3B">
        <w:t xml:space="preserve"> – the practice is not given a choice.</w:t>
      </w:r>
    </w:p>
    <w:p w14:paraId="525E28C9" w14:textId="77777777" w:rsidR="00430480" w:rsidRPr="000F143C" w:rsidRDefault="00430480" w:rsidP="00430480">
      <w:pPr>
        <w:rPr>
          <w:sz w:val="16"/>
          <w:szCs w:val="16"/>
        </w:rPr>
      </w:pPr>
    </w:p>
    <w:p w14:paraId="75764D52" w14:textId="584601A5" w:rsidR="00094B3B" w:rsidRDefault="00430480" w:rsidP="00430480">
      <w:pPr>
        <w:pStyle w:val="ListParagraph"/>
        <w:numPr>
          <w:ilvl w:val="0"/>
          <w:numId w:val="16"/>
        </w:numPr>
      </w:pPr>
      <w:r w:rsidRPr="00B02DF7">
        <w:rPr>
          <w:b/>
          <w:bCs/>
        </w:rPr>
        <w:t>Requesting BP readings online</w:t>
      </w:r>
      <w:r w:rsidRPr="00504D43">
        <w:t> </w:t>
      </w:r>
      <w:r>
        <w:t>(</w:t>
      </w:r>
      <w:r w:rsidR="00094B3B">
        <w:t>SH</w:t>
      </w:r>
      <w:r>
        <w:t>)</w:t>
      </w:r>
      <w:r w:rsidR="00413A14">
        <w:t xml:space="preserve"> Why </w:t>
      </w:r>
      <w:r w:rsidR="00094B3B">
        <w:t xml:space="preserve">are patients being asked to submit </w:t>
      </w:r>
      <w:r w:rsidR="000F143C">
        <w:t>BPs</w:t>
      </w:r>
      <w:r w:rsidR="00094B3B">
        <w:t xml:space="preserve"> via messaging?</w:t>
      </w:r>
      <w:r w:rsidR="00997FEF">
        <w:t xml:space="preserve"> </w:t>
      </w:r>
      <w:r w:rsidR="00094B3B">
        <w:t xml:space="preserve">PE stated that it will be that the Practice will require this information and it was requested by a GP or Nurse.  To call everyone in every time a BP is required would mean that the practice would be completely swamped.  The messages will clearly state that where someone could not do this from home they could still book </w:t>
      </w:r>
      <w:r w:rsidR="006E2FD6">
        <w:t xml:space="preserve">an appointment </w:t>
      </w:r>
      <w:r w:rsidR="00094B3B">
        <w:t>at the practice.</w:t>
      </w:r>
    </w:p>
    <w:p w14:paraId="4B4CFF62" w14:textId="77777777" w:rsidR="00504D43" w:rsidRPr="000F143C" w:rsidRDefault="00504D43" w:rsidP="00094B3B">
      <w:pPr>
        <w:rPr>
          <w:sz w:val="16"/>
          <w:szCs w:val="16"/>
        </w:rPr>
      </w:pPr>
    </w:p>
    <w:p w14:paraId="0D2F6EAE" w14:textId="04A9BD2A" w:rsidR="00403177" w:rsidRPr="00727B43" w:rsidRDefault="006832D4" w:rsidP="008B353C">
      <w:pPr>
        <w:pStyle w:val="ListParagraph"/>
        <w:numPr>
          <w:ilvl w:val="0"/>
          <w:numId w:val="16"/>
        </w:numPr>
        <w:tabs>
          <w:tab w:val="left" w:pos="567"/>
        </w:tabs>
        <w:jc w:val="both"/>
        <w:rPr>
          <w:bCs/>
          <w:i/>
          <w:iCs/>
        </w:rPr>
      </w:pPr>
      <w:r w:rsidRPr="00727B43">
        <w:rPr>
          <w:b/>
          <w:kern w:val="28"/>
          <w:lang w:val="en"/>
        </w:rPr>
        <w:t>Pt feedback</w:t>
      </w:r>
      <w:r w:rsidRPr="00727B43">
        <w:rPr>
          <w:b/>
          <w:lang w:val="en"/>
        </w:rPr>
        <w:t xml:space="preserve"> - (standing item)</w:t>
      </w:r>
    </w:p>
    <w:p w14:paraId="59FAF82C" w14:textId="51DE3A32" w:rsidR="00403177" w:rsidRDefault="00403177" w:rsidP="000F143C">
      <w:pPr>
        <w:pStyle w:val="ListParagraph"/>
        <w:ind w:left="426"/>
      </w:pPr>
      <w:r w:rsidRPr="00B53CC4">
        <w:t>Family and Friends Test</w:t>
      </w:r>
      <w:r w:rsidR="00094B3B">
        <w:t xml:space="preserve"> – see attached</w:t>
      </w:r>
    </w:p>
    <w:p w14:paraId="7F94DCA6" w14:textId="2555081E" w:rsidR="00B53CC4" w:rsidRPr="000F143C" w:rsidRDefault="00B53CC4" w:rsidP="00C60CC2">
      <w:pPr>
        <w:rPr>
          <w:sz w:val="16"/>
          <w:szCs w:val="16"/>
        </w:rPr>
      </w:pPr>
    </w:p>
    <w:p w14:paraId="033C2313" w14:textId="77777777" w:rsidR="00B1784D" w:rsidRPr="00B1784D" w:rsidRDefault="007148F7" w:rsidP="008B6A31">
      <w:pPr>
        <w:pStyle w:val="BodyText"/>
        <w:widowControl w:val="0"/>
        <w:numPr>
          <w:ilvl w:val="0"/>
          <w:numId w:val="16"/>
        </w:numPr>
        <w:spacing w:after="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 w:rsidRPr="00727B43">
        <w:rPr>
          <w:rFonts w:ascii="Arial" w:hAnsi="Arial" w:cs="Arial"/>
          <w:b/>
          <w:color w:val="auto"/>
          <w:sz w:val="24"/>
          <w:szCs w:val="24"/>
          <w:lang w:val="en"/>
        </w:rPr>
        <w:t>Surgery News</w:t>
      </w:r>
      <w:r w:rsidR="0058284D" w:rsidRPr="00727B43">
        <w:rPr>
          <w:rFonts w:ascii="Arial" w:hAnsi="Arial" w:cs="Arial"/>
          <w:b/>
          <w:color w:val="auto"/>
          <w:sz w:val="24"/>
          <w:szCs w:val="24"/>
          <w:lang w:val="en"/>
        </w:rPr>
        <w:t xml:space="preserve"> – (standing item</w:t>
      </w:r>
      <w:r w:rsidRPr="00727B43">
        <w:rPr>
          <w:rFonts w:ascii="Arial" w:hAnsi="Arial" w:cs="Arial"/>
          <w:b/>
          <w:color w:val="auto"/>
          <w:sz w:val="24"/>
          <w:szCs w:val="24"/>
          <w:lang w:val="en"/>
        </w:rPr>
        <w:t>)</w:t>
      </w:r>
    </w:p>
    <w:p w14:paraId="76C93D7C" w14:textId="71355B42" w:rsidR="00FF5469" w:rsidRDefault="000F143C" w:rsidP="000F143C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We are pleased to welcome </w:t>
      </w:r>
      <w:r w:rsidR="00FF5469" w:rsidRPr="00FF5469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Drs </w:t>
      </w:r>
      <w:r w:rsidR="0061016C" w:rsidRPr="00FF5469">
        <w:rPr>
          <w:rFonts w:ascii="Arial" w:hAnsi="Arial" w:cs="Arial"/>
          <w:bCs/>
          <w:color w:val="auto"/>
          <w:sz w:val="24"/>
          <w:szCs w:val="24"/>
          <w:lang w:val="en"/>
        </w:rPr>
        <w:t>Aderemi Ayegbusi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and</w:t>
      </w:r>
      <w:r w:rsidR="0061016C" w:rsidRPr="00FF5469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</w:t>
      </w:r>
      <w:r w:rsidR="00FF5469" w:rsidRPr="00FF5469">
        <w:rPr>
          <w:rFonts w:ascii="Arial" w:hAnsi="Arial" w:cs="Arial"/>
          <w:bCs/>
          <w:color w:val="auto"/>
          <w:sz w:val="24"/>
          <w:szCs w:val="24"/>
          <w:lang w:val="en"/>
        </w:rPr>
        <w:t>Priya Patel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; </w:t>
      </w:r>
      <w:r w:rsidR="00FF5469" w:rsidRPr="00FF5469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New 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Patient Support Team member </w:t>
      </w:r>
      <w:r w:rsidR="00FF5469" w:rsidRPr="00FF5469">
        <w:rPr>
          <w:rFonts w:ascii="Arial" w:hAnsi="Arial" w:cs="Arial"/>
          <w:bCs/>
          <w:color w:val="auto"/>
          <w:sz w:val="24"/>
          <w:szCs w:val="24"/>
          <w:lang w:val="en"/>
        </w:rPr>
        <w:t>Alex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>.</w:t>
      </w:r>
    </w:p>
    <w:p w14:paraId="039805BD" w14:textId="77777777" w:rsidR="000F143C" w:rsidRDefault="000F143C" w:rsidP="000F143C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color w:val="auto"/>
          <w:sz w:val="24"/>
          <w:szCs w:val="24"/>
          <w:lang w:val="en"/>
        </w:rPr>
      </w:pPr>
    </w:p>
    <w:p w14:paraId="184662F9" w14:textId="17E31CE0" w:rsidR="008C1861" w:rsidRPr="00FF5469" w:rsidRDefault="008C1861" w:rsidP="000F143C">
      <w:pPr>
        <w:pStyle w:val="BodyText"/>
        <w:widowControl w:val="0"/>
        <w:spacing w:after="0"/>
        <w:ind w:left="360"/>
        <w:jc w:val="both"/>
        <w:rPr>
          <w:rFonts w:ascii="Arial" w:hAnsi="Arial" w:cs="Arial"/>
          <w:bCs/>
          <w:color w:val="auto"/>
          <w:sz w:val="24"/>
          <w:szCs w:val="24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New IT </w:t>
      </w:r>
      <w:r w:rsidR="00B1784D">
        <w:rPr>
          <w:rFonts w:ascii="Arial" w:hAnsi="Arial" w:cs="Arial"/>
          <w:bCs/>
          <w:color w:val="auto"/>
          <w:sz w:val="24"/>
          <w:szCs w:val="24"/>
          <w:lang w:val="en"/>
        </w:rPr>
        <w:t>systems</w:t>
      </w:r>
      <w:r w:rsidR="006E2FD6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– </w:t>
      </w:r>
      <w:r w:rsidR="00B1784D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we will continue to 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use </w:t>
      </w:r>
      <w:r w:rsidR="00B1784D">
        <w:rPr>
          <w:rFonts w:ascii="Arial" w:hAnsi="Arial" w:cs="Arial"/>
          <w:bCs/>
          <w:color w:val="auto"/>
          <w:sz w:val="24"/>
          <w:szCs w:val="24"/>
          <w:lang w:val="en"/>
        </w:rPr>
        <w:t>the tele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>phones</w:t>
      </w:r>
      <w:r w:rsidR="00B1784D">
        <w:rPr>
          <w:rFonts w:ascii="Arial" w:hAnsi="Arial" w:cs="Arial"/>
          <w:bCs/>
          <w:color w:val="auto"/>
          <w:sz w:val="24"/>
          <w:szCs w:val="24"/>
          <w:lang w:val="en"/>
        </w:rPr>
        <w:t>,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but if you can use online forms then you may be asked to</w:t>
      </w:r>
      <w:r w:rsidR="00B1784D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do so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. </w:t>
      </w:r>
      <w:r w:rsidR="006E2FD6">
        <w:rPr>
          <w:rFonts w:ascii="Arial" w:hAnsi="Arial" w:cs="Arial"/>
          <w:bCs/>
          <w:color w:val="auto"/>
          <w:sz w:val="24"/>
          <w:szCs w:val="24"/>
          <w:lang w:val="en"/>
        </w:rPr>
        <w:t>In certain circumstances a member of the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P</w:t>
      </w:r>
      <w:r w:rsidR="006E2FD6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atient 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>S</w:t>
      </w:r>
      <w:r w:rsidR="006E2FD6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upport 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>T</w:t>
      </w:r>
      <w:r w:rsidR="006E2FD6">
        <w:rPr>
          <w:rFonts w:ascii="Arial" w:hAnsi="Arial" w:cs="Arial"/>
          <w:bCs/>
          <w:color w:val="auto"/>
          <w:sz w:val="24"/>
          <w:szCs w:val="24"/>
          <w:lang w:val="en"/>
        </w:rPr>
        <w:t>eam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may go through a form with you</w:t>
      </w:r>
      <w:r w:rsidR="000F143C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. </w:t>
      </w:r>
      <w:proofErr w:type="gramStart"/>
      <w:r>
        <w:rPr>
          <w:rFonts w:ascii="Arial" w:hAnsi="Arial" w:cs="Arial"/>
          <w:bCs/>
          <w:color w:val="auto"/>
          <w:sz w:val="24"/>
          <w:szCs w:val="24"/>
          <w:lang w:val="en"/>
        </w:rPr>
        <w:t>Some</w:t>
      </w:r>
      <w:proofErr w:type="gramEnd"/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</w:t>
      </w:r>
      <w:r w:rsidR="00B1784D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phone </w:t>
      </w:r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calls will therefore be longer and </w:t>
      </w:r>
      <w:proofErr w:type="gramStart"/>
      <w:r>
        <w:rPr>
          <w:rFonts w:ascii="Arial" w:hAnsi="Arial" w:cs="Arial"/>
          <w:bCs/>
          <w:color w:val="auto"/>
          <w:sz w:val="24"/>
          <w:szCs w:val="24"/>
          <w:lang w:val="en"/>
        </w:rPr>
        <w:t>some</w:t>
      </w:r>
      <w:proofErr w:type="gramEnd"/>
      <w:r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quicker. Forms help give the clinician extra information so they can triage better for same day appointments</w:t>
      </w:r>
      <w:r w:rsidR="00B1784D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or </w:t>
      </w:r>
      <w:r w:rsidR="000F143C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safely allocate a </w:t>
      </w:r>
      <w:r w:rsidR="00B1784D">
        <w:rPr>
          <w:rFonts w:ascii="Arial" w:hAnsi="Arial" w:cs="Arial"/>
          <w:bCs/>
          <w:color w:val="auto"/>
          <w:sz w:val="24"/>
          <w:szCs w:val="24"/>
          <w:lang w:val="en"/>
        </w:rPr>
        <w:t>2</w:t>
      </w:r>
      <w:r w:rsidR="00997FEF">
        <w:rPr>
          <w:rFonts w:ascii="Arial" w:hAnsi="Arial" w:cs="Arial"/>
          <w:bCs/>
          <w:color w:val="auto"/>
          <w:sz w:val="24"/>
          <w:szCs w:val="24"/>
          <w:lang w:val="en"/>
        </w:rPr>
        <w:t>-</w:t>
      </w:r>
      <w:r w:rsidR="00B1784D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day or </w:t>
      </w:r>
      <w:r w:rsidR="00997FEF">
        <w:rPr>
          <w:rFonts w:ascii="Arial" w:hAnsi="Arial" w:cs="Arial"/>
          <w:bCs/>
          <w:color w:val="auto"/>
          <w:sz w:val="24"/>
          <w:szCs w:val="24"/>
          <w:lang w:val="en"/>
        </w:rPr>
        <w:t>7-day</w:t>
      </w:r>
      <w:r w:rsidR="00B1784D">
        <w:rPr>
          <w:rFonts w:ascii="Arial" w:hAnsi="Arial" w:cs="Arial"/>
          <w:bCs/>
          <w:color w:val="auto"/>
          <w:sz w:val="24"/>
          <w:szCs w:val="24"/>
          <w:lang w:val="en"/>
        </w:rPr>
        <w:t xml:space="preserve"> appointment.</w:t>
      </w:r>
    </w:p>
    <w:p w14:paraId="53A52FD0" w14:textId="77777777" w:rsidR="00834619" w:rsidRPr="00E667C9" w:rsidRDefault="00834619" w:rsidP="00567A41">
      <w:pPr>
        <w:shd w:val="clear" w:color="auto" w:fill="FFFFFF"/>
        <w:rPr>
          <w:color w:val="BFBFBF" w:themeColor="background1" w:themeShade="BF"/>
        </w:rPr>
      </w:pPr>
    </w:p>
    <w:p w14:paraId="44009618" w14:textId="33CA3F95" w:rsidR="00221A86" w:rsidRPr="00221A86" w:rsidRDefault="00D63BCC" w:rsidP="00D63BCC">
      <w:pPr>
        <w:pStyle w:val="BodyText"/>
        <w:widowControl w:val="0"/>
        <w:numPr>
          <w:ilvl w:val="0"/>
          <w:numId w:val="16"/>
        </w:numPr>
        <w:spacing w:after="0"/>
        <w:jc w:val="left"/>
        <w:rPr>
          <w:rFonts w:ascii="Arial" w:hAnsi="Arial" w:cs="Arial"/>
          <w:bCs/>
          <w:i/>
          <w:iCs/>
          <w:color w:val="auto"/>
          <w:sz w:val="24"/>
          <w:szCs w:val="24"/>
          <w:lang w:val="en"/>
        </w:rPr>
      </w:pPr>
      <w:r w:rsidRPr="00F82537">
        <w:rPr>
          <w:rFonts w:ascii="Arial" w:hAnsi="Arial" w:cs="Arial"/>
          <w:b/>
          <w:color w:val="auto"/>
          <w:sz w:val="24"/>
          <w:szCs w:val="24"/>
          <w:lang w:val="en"/>
        </w:rPr>
        <w:t>Date of next meeting</w:t>
      </w:r>
      <w:r w:rsidR="001C130C">
        <w:rPr>
          <w:rFonts w:ascii="Arial" w:hAnsi="Arial" w:cs="Arial"/>
          <w:b/>
          <w:color w:val="auto"/>
          <w:sz w:val="24"/>
          <w:szCs w:val="24"/>
          <w:lang w:val="en"/>
        </w:rPr>
        <w:t xml:space="preserve"> </w:t>
      </w:r>
      <w:r w:rsidR="00152F93">
        <w:rPr>
          <w:rFonts w:ascii="Arial" w:hAnsi="Arial" w:cs="Arial"/>
          <w:b/>
          <w:color w:val="auto"/>
          <w:sz w:val="24"/>
          <w:szCs w:val="24"/>
          <w:lang w:val="en"/>
        </w:rPr>
        <w:t xml:space="preserve">- </w:t>
      </w:r>
      <w:r w:rsidR="00152F93">
        <w:rPr>
          <w:rFonts w:ascii="Arial" w:hAnsi="Arial" w:cs="Arial"/>
          <w:b/>
          <w:color w:val="auto"/>
          <w:sz w:val="24"/>
          <w:szCs w:val="24"/>
          <w:lang w:val="en"/>
        </w:rPr>
        <w:t>June 17</w:t>
      </w:r>
      <w:r w:rsidR="00152F93" w:rsidRPr="00152F93">
        <w:rPr>
          <w:rFonts w:ascii="Arial" w:hAnsi="Arial" w:cs="Arial"/>
          <w:b/>
          <w:color w:val="auto"/>
          <w:sz w:val="24"/>
          <w:szCs w:val="24"/>
          <w:vertAlign w:val="superscript"/>
          <w:lang w:val="en"/>
        </w:rPr>
        <w:t>th</w:t>
      </w:r>
      <w:r w:rsidR="00152F93">
        <w:rPr>
          <w:rFonts w:ascii="Arial" w:hAnsi="Arial" w:cs="Arial"/>
          <w:b/>
          <w:color w:val="auto"/>
          <w:sz w:val="24"/>
          <w:szCs w:val="24"/>
          <w:lang w:val="en"/>
        </w:rPr>
        <w:t xml:space="preserve"> 10am</w:t>
      </w:r>
    </w:p>
    <w:p w14:paraId="658AFA72" w14:textId="77777777" w:rsidR="00221A86" w:rsidRDefault="00221A86" w:rsidP="00221A86">
      <w:pPr>
        <w:pStyle w:val="ListParagraph"/>
        <w:rPr>
          <w:b/>
          <w:lang w:val="en"/>
        </w:rPr>
      </w:pPr>
    </w:p>
    <w:p w14:paraId="0E8D903F" w14:textId="601BE43D" w:rsidR="003B11A5" w:rsidRDefault="003B11A5">
      <w:r>
        <w:br w:type="page"/>
      </w:r>
    </w:p>
    <w:p w14:paraId="3E0F0AEE" w14:textId="5D04CA28" w:rsidR="000E79F5" w:rsidRDefault="000E79F5">
      <w:pPr>
        <w:sectPr w:rsidR="000E79F5" w:rsidSect="000C292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14:paraId="7C3B27A9" w14:textId="19806B76" w:rsidR="00D017F6" w:rsidRPr="000E79F5" w:rsidRDefault="0074330A" w:rsidP="0074330A">
      <w:pPr>
        <w:jc w:val="center"/>
        <w:rPr>
          <w:b/>
          <w:bCs/>
          <w:u w:val="single"/>
        </w:rPr>
      </w:pPr>
      <w:r w:rsidRPr="000E79F5">
        <w:rPr>
          <w:b/>
          <w:bCs/>
          <w:u w:val="single"/>
        </w:rPr>
        <w:lastRenderedPageBreak/>
        <w:t>FAMILY &amp; FRIENDS TEST:</w:t>
      </w:r>
    </w:p>
    <w:p w14:paraId="1620FBF0" w14:textId="77777777" w:rsidR="000E79F5" w:rsidRPr="000E79F5" w:rsidRDefault="000E79F5" w:rsidP="0074330A">
      <w:pPr>
        <w:jc w:val="center"/>
        <w:rPr>
          <w:b/>
          <w:bCs/>
          <w:u w:val="single"/>
        </w:rPr>
      </w:pPr>
    </w:p>
    <w:p w14:paraId="019DCF3D" w14:textId="5909F5EF" w:rsidR="00264DAD" w:rsidRDefault="00263651" w:rsidP="000E79F5">
      <w:pPr>
        <w:pStyle w:val="BodyText"/>
        <w:widowControl w:val="0"/>
        <w:spacing w:after="0"/>
        <w:jc w:val="left"/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  <w:lang w:val="en"/>
        </w:rPr>
        <w:t>Nov</w:t>
      </w:r>
      <w:r w:rsidR="002807B4">
        <w:rPr>
          <w:rFonts w:ascii="Arial" w:hAnsi="Arial" w:cs="Arial"/>
          <w:b/>
          <w:color w:val="auto"/>
          <w:sz w:val="24"/>
          <w:szCs w:val="24"/>
          <w:u w:val="single"/>
          <w:lang w:val="en"/>
        </w:rPr>
        <w:t xml:space="preserve"> - </w:t>
      </w:r>
      <w:r w:rsidR="00417F66">
        <w:rPr>
          <w:rFonts w:ascii="Arial" w:hAnsi="Arial" w:cs="Arial"/>
          <w:b/>
          <w:color w:val="auto"/>
          <w:sz w:val="24"/>
          <w:szCs w:val="24"/>
          <w:u w:val="single"/>
          <w:lang w:val="en"/>
        </w:rPr>
        <w:t>11</w:t>
      </w:r>
      <w:r w:rsidR="005E25DE" w:rsidRPr="005E25DE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 xml:space="preserve"> responses</w:t>
      </w:r>
      <w:r w:rsidR="00417F66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 xml:space="preserve">   </w:t>
      </w:r>
      <w:r w:rsidR="00264DAD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 xml:space="preserve"> </w:t>
      </w:r>
      <w:r w:rsidR="005E25DE" w:rsidRPr="005E25DE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>100% Good/Very Good</w:t>
      </w:r>
      <w:r w:rsidR="002807B4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ab/>
      </w:r>
      <w:r w:rsidR="00264DAD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ab/>
      </w:r>
      <w:r w:rsidR="00331489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ab/>
      </w:r>
      <w:r w:rsidR="00331489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  <w:lang w:val="en"/>
        </w:rPr>
        <w:t>DEC</w:t>
      </w:r>
      <w:r w:rsidR="00417F66">
        <w:rPr>
          <w:rFonts w:ascii="Arial" w:hAnsi="Arial" w:cs="Arial"/>
          <w:b/>
          <w:color w:val="auto"/>
          <w:sz w:val="24"/>
          <w:szCs w:val="24"/>
          <w:u w:val="single"/>
          <w:lang w:val="en"/>
        </w:rPr>
        <w:t xml:space="preserve"> </w:t>
      </w:r>
      <w:r w:rsidR="002807B4">
        <w:rPr>
          <w:rFonts w:ascii="Arial" w:hAnsi="Arial" w:cs="Arial"/>
          <w:b/>
          <w:color w:val="auto"/>
          <w:sz w:val="24"/>
          <w:szCs w:val="24"/>
          <w:u w:val="single"/>
          <w:lang w:val="en"/>
        </w:rPr>
        <w:t xml:space="preserve">- </w:t>
      </w:r>
      <w:r w:rsidR="00417F66">
        <w:rPr>
          <w:rFonts w:ascii="Arial" w:hAnsi="Arial" w:cs="Arial"/>
          <w:b/>
          <w:color w:val="auto"/>
          <w:sz w:val="24"/>
          <w:szCs w:val="24"/>
          <w:u w:val="single"/>
          <w:lang w:val="en"/>
        </w:rPr>
        <w:t>35</w:t>
      </w:r>
      <w:r w:rsidR="005E25DE" w:rsidRPr="005E25DE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 xml:space="preserve"> responses</w:t>
      </w:r>
      <w:r w:rsidR="002807B4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 xml:space="preserve">  </w:t>
      </w:r>
      <w:r w:rsidR="00417F66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>100</w:t>
      </w:r>
      <w:r w:rsidR="005E25DE" w:rsidRPr="005E25DE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>% Good/Very Good</w:t>
      </w:r>
    </w:p>
    <w:p w14:paraId="4AC7AC54" w14:textId="4596C9D7" w:rsidR="000E79F5" w:rsidRPr="005E25DE" w:rsidRDefault="00264DAD" w:rsidP="000E79F5">
      <w:pPr>
        <w:pStyle w:val="BodyText"/>
        <w:widowControl w:val="0"/>
        <w:spacing w:after="0"/>
        <w:jc w:val="left"/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</w:pPr>
      <w:r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>J</w:t>
      </w:r>
      <w:r w:rsidR="00263651">
        <w:rPr>
          <w:rFonts w:ascii="Arial" w:hAnsi="Arial" w:cs="Arial"/>
          <w:b/>
          <w:color w:val="auto"/>
          <w:sz w:val="24"/>
          <w:szCs w:val="24"/>
          <w:u w:val="single"/>
          <w:lang w:val="en"/>
        </w:rPr>
        <w:t>an</w:t>
      </w:r>
      <w:r w:rsidR="002807B4">
        <w:rPr>
          <w:rFonts w:ascii="Arial" w:hAnsi="Arial" w:cs="Arial"/>
          <w:b/>
          <w:color w:val="auto"/>
          <w:sz w:val="24"/>
          <w:szCs w:val="24"/>
          <w:u w:val="single"/>
          <w:lang w:val="en"/>
        </w:rPr>
        <w:t xml:space="preserve"> - </w:t>
      </w:r>
      <w:r w:rsidR="00417F66">
        <w:rPr>
          <w:rFonts w:ascii="Arial" w:hAnsi="Arial" w:cs="Arial"/>
          <w:b/>
          <w:color w:val="auto"/>
          <w:sz w:val="24"/>
          <w:szCs w:val="24"/>
          <w:u w:val="single"/>
          <w:lang w:val="en"/>
        </w:rPr>
        <w:t>14</w:t>
      </w:r>
      <w:r w:rsidR="005E25DE" w:rsidRPr="005E25DE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 xml:space="preserve"> responses</w:t>
      </w:r>
      <w:r w:rsidR="002807B4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 xml:space="preserve">     </w:t>
      </w:r>
      <w:r w:rsidR="00417F66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>100</w:t>
      </w:r>
      <w:r w:rsidR="005E25DE" w:rsidRPr="005E25DE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>% Good/Very Good</w:t>
      </w:r>
      <w:r w:rsidR="002807B4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 xml:space="preserve">  </w:t>
      </w:r>
      <w:r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ab/>
      </w:r>
      <w:r w:rsidR="00331489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ab/>
      </w:r>
      <w:r w:rsidR="00331489"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ab/>
      </w:r>
      <w:r w:rsidRPr="00264DAD">
        <w:rPr>
          <w:rFonts w:ascii="Arial" w:hAnsi="Arial" w:cs="Arial"/>
          <w:b/>
          <w:color w:val="auto"/>
          <w:sz w:val="24"/>
          <w:szCs w:val="24"/>
          <w:u w:val="single"/>
          <w:lang w:val="en"/>
        </w:rPr>
        <w:t>Feb – 1</w:t>
      </w:r>
      <w:r w:rsidR="00331489">
        <w:rPr>
          <w:rFonts w:ascii="Arial" w:hAnsi="Arial" w:cs="Arial"/>
          <w:b/>
          <w:color w:val="auto"/>
          <w:sz w:val="24"/>
          <w:szCs w:val="24"/>
          <w:u w:val="single"/>
          <w:lang w:val="en"/>
        </w:rPr>
        <w:t>5</w:t>
      </w:r>
      <w:r>
        <w:rPr>
          <w:rFonts w:ascii="Arial" w:hAnsi="Arial" w:cs="Arial"/>
          <w:bCs/>
          <w:color w:val="auto"/>
          <w:sz w:val="24"/>
          <w:szCs w:val="24"/>
          <w:u w:val="single"/>
          <w:lang w:val="en"/>
        </w:rPr>
        <w:t xml:space="preserve"> responses   100% Good/Very Good</w:t>
      </w:r>
    </w:p>
    <w:p w14:paraId="00074C1D" w14:textId="7CD99B54" w:rsidR="001420D5" w:rsidRDefault="001420D5" w:rsidP="00741442">
      <w:pPr>
        <w:rPr>
          <w:b/>
          <w:color w:val="BFBFBF" w:themeColor="background1" w:themeShade="BF"/>
          <w:sz w:val="16"/>
          <w:szCs w:val="16"/>
          <w:u w:val="single"/>
        </w:rPr>
      </w:pPr>
    </w:p>
    <w:p w14:paraId="2904D92D" w14:textId="77777777" w:rsidR="005E25DE" w:rsidRDefault="005E25DE" w:rsidP="00741442">
      <w:pPr>
        <w:rPr>
          <w:b/>
          <w:color w:val="BFBFBF" w:themeColor="background1" w:themeShade="BF"/>
          <w:sz w:val="16"/>
          <w:szCs w:val="16"/>
          <w:u w:val="single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4957"/>
        <w:gridCol w:w="8"/>
        <w:gridCol w:w="5095"/>
        <w:gridCol w:w="4677"/>
        <w:gridCol w:w="106"/>
      </w:tblGrid>
      <w:tr w:rsidR="00A60890" w:rsidRPr="005E25DE" w14:paraId="44C932B7" w14:textId="715326A4" w:rsidTr="00263651">
        <w:trPr>
          <w:gridAfter w:val="1"/>
          <w:wAfter w:w="106" w:type="dxa"/>
          <w:trHeight w:val="300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9F5D7" w14:textId="3103086F" w:rsidR="00A60890" w:rsidRPr="005E25DE" w:rsidRDefault="00417F66" w:rsidP="005E25DE">
            <w:pPr>
              <w:rPr>
                <w:rFonts w:ascii="Calibri" w:hAnsi="Calibri" w:cs="Calibri"/>
              </w:rPr>
            </w:pPr>
            <w:r w:rsidRPr="00417F66">
              <w:rPr>
                <w:rFonts w:ascii="Calibri" w:hAnsi="Calibri" w:cs="Calibri"/>
              </w:rPr>
              <w:t>Always pleasant and helpful in surgery, never kept waiting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A07A" w14:textId="325FF1E4" w:rsidR="00A60890" w:rsidRPr="005E25DE" w:rsidRDefault="00417F66" w:rsidP="005E25DE">
            <w:pPr>
              <w:rPr>
                <w:rFonts w:ascii="Calibri" w:hAnsi="Calibri" w:cs="Calibri"/>
              </w:rPr>
            </w:pPr>
            <w:r w:rsidRPr="00417F66">
              <w:rPr>
                <w:rFonts w:ascii="Calibri" w:hAnsi="Calibri" w:cs="Calibri"/>
              </w:rPr>
              <w:t>The doctors are very nice and helpful.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54D2" w14:textId="0215BD06" w:rsidR="00A60890" w:rsidRPr="005E25DE" w:rsidRDefault="00121B54" w:rsidP="005E25DE">
            <w:pPr>
              <w:rPr>
                <w:rFonts w:ascii="Calibri" w:hAnsi="Calibri" w:cs="Calibri"/>
              </w:rPr>
            </w:pPr>
            <w:r w:rsidRPr="00121B54">
              <w:rPr>
                <w:rFonts w:ascii="Calibri" w:hAnsi="Calibri" w:cs="Calibri"/>
              </w:rPr>
              <w:t>The doctor I dealt with was wonderful— nice and understanding, made me feel heard</w:t>
            </w:r>
          </w:p>
        </w:tc>
      </w:tr>
      <w:tr w:rsidR="00A60890" w:rsidRPr="005E25DE" w14:paraId="4BDE7886" w14:textId="4108BDDA" w:rsidTr="00263651">
        <w:trPr>
          <w:gridAfter w:val="1"/>
          <w:wAfter w:w="106" w:type="dxa"/>
          <w:trHeight w:val="600"/>
        </w:trPr>
        <w:tc>
          <w:tcPr>
            <w:tcW w:w="4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B68C0" w14:textId="668AB583" w:rsidR="00A60890" w:rsidRPr="005E25DE" w:rsidRDefault="00417F66" w:rsidP="005E25DE">
            <w:pPr>
              <w:rPr>
                <w:rFonts w:ascii="Calibri" w:hAnsi="Calibri" w:cs="Calibri"/>
              </w:rPr>
            </w:pPr>
            <w:r w:rsidRPr="00417F66">
              <w:rPr>
                <w:rFonts w:ascii="Calibri" w:hAnsi="Calibri" w:cs="Calibri"/>
              </w:rPr>
              <w:t>Fast response to call for appointment</w:t>
            </w:r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DEEC" w14:textId="01BC802C" w:rsidR="00A60890" w:rsidRPr="005E25DE" w:rsidRDefault="00417F66" w:rsidP="005E25DE">
            <w:pPr>
              <w:rPr>
                <w:rFonts w:ascii="Calibri" w:hAnsi="Calibri" w:cs="Calibri"/>
              </w:rPr>
            </w:pPr>
            <w:r w:rsidRPr="00417F66">
              <w:rPr>
                <w:rFonts w:ascii="Calibri" w:hAnsi="Calibri" w:cs="Calibri"/>
              </w:rPr>
              <w:t>Always get good help from receptionists, not just dismissed, makes a big difference when feeling ill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2B91" w14:textId="214E1E87" w:rsidR="00A60890" w:rsidRPr="005E25DE" w:rsidRDefault="00121B54" w:rsidP="005E25DE">
            <w:pPr>
              <w:rPr>
                <w:rFonts w:ascii="Calibri" w:hAnsi="Calibri" w:cs="Calibri"/>
              </w:rPr>
            </w:pPr>
            <w:r w:rsidRPr="00121B54">
              <w:rPr>
                <w:rFonts w:ascii="Calibri" w:hAnsi="Calibri" w:cs="Calibri"/>
              </w:rPr>
              <w:t>Everyone listens and helps from the moment the phone is answered through to appointments and treatment thank</w:t>
            </w:r>
          </w:p>
        </w:tc>
      </w:tr>
      <w:tr w:rsidR="00A60890" w:rsidRPr="005E25DE" w14:paraId="30C3B898" w14:textId="425C0536" w:rsidTr="00263651">
        <w:trPr>
          <w:gridAfter w:val="1"/>
          <w:wAfter w:w="106" w:type="dxa"/>
          <w:trHeight w:val="300"/>
        </w:trPr>
        <w:tc>
          <w:tcPr>
            <w:tcW w:w="4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28060" w14:textId="2A606E4E" w:rsidR="00A60890" w:rsidRPr="005E25DE" w:rsidRDefault="00417F66" w:rsidP="005E25DE">
            <w:pPr>
              <w:rPr>
                <w:rFonts w:ascii="Calibri" w:hAnsi="Calibri" w:cs="Calibri"/>
              </w:rPr>
            </w:pPr>
            <w:r w:rsidRPr="00417F66">
              <w:rPr>
                <w:rFonts w:ascii="Calibri" w:hAnsi="Calibri" w:cs="Calibri"/>
              </w:rPr>
              <w:t>Wonderful staff and although time (booking) can be a little extended in severe need they are generally short or the same day. I have been a patient for decades and wouldn’t want to change</w:t>
            </w:r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C7E5" w14:textId="441E2DB8" w:rsidR="00A60890" w:rsidRPr="005E25DE" w:rsidRDefault="00417F66" w:rsidP="005E25DE">
            <w:pPr>
              <w:rPr>
                <w:rFonts w:ascii="Calibri" w:hAnsi="Calibri" w:cs="Calibri"/>
              </w:rPr>
            </w:pPr>
            <w:r w:rsidRPr="00417F66">
              <w:rPr>
                <w:rFonts w:ascii="Calibri" w:hAnsi="Calibri" w:cs="Calibri"/>
              </w:rPr>
              <w:t>Been a patient for 55 years never had no issues thank you for the service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B08C" w14:textId="2E2D5E64" w:rsidR="00A60890" w:rsidRPr="005E25DE" w:rsidRDefault="00121B54" w:rsidP="005E25DE">
            <w:pPr>
              <w:rPr>
                <w:rFonts w:ascii="Calibri" w:hAnsi="Calibri" w:cs="Calibri"/>
              </w:rPr>
            </w:pPr>
            <w:r w:rsidRPr="00121B54">
              <w:rPr>
                <w:rFonts w:ascii="Calibri" w:hAnsi="Calibri" w:cs="Calibri"/>
              </w:rPr>
              <w:t>I was seen to promptly and examined to see what the problem was</w:t>
            </w:r>
          </w:p>
        </w:tc>
      </w:tr>
      <w:tr w:rsidR="00A60890" w:rsidRPr="005E25DE" w14:paraId="503F1392" w14:textId="4FC1D316" w:rsidTr="00263651">
        <w:trPr>
          <w:gridAfter w:val="1"/>
          <w:wAfter w:w="106" w:type="dxa"/>
          <w:trHeight w:val="300"/>
        </w:trPr>
        <w:tc>
          <w:tcPr>
            <w:tcW w:w="4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D7143" w14:textId="124818EA" w:rsidR="00A60890" w:rsidRPr="005E25DE" w:rsidRDefault="00417F66" w:rsidP="00A60890">
            <w:pPr>
              <w:rPr>
                <w:rFonts w:ascii="Calibri" w:hAnsi="Calibri" w:cs="Calibri"/>
              </w:rPr>
            </w:pPr>
            <w:r w:rsidRPr="00417F66">
              <w:rPr>
                <w:rFonts w:ascii="Calibri" w:hAnsi="Calibri" w:cs="Calibri"/>
              </w:rPr>
              <w:t>Saw me same day … relieved and pleased</w:t>
            </w:r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2E38" w14:textId="5E6DABF6" w:rsidR="00A60890" w:rsidRPr="005E25DE" w:rsidRDefault="00417F66" w:rsidP="00A60890">
            <w:pPr>
              <w:rPr>
                <w:rFonts w:ascii="Calibri" w:hAnsi="Calibri" w:cs="Calibri"/>
              </w:rPr>
            </w:pPr>
            <w:r w:rsidRPr="00417F66">
              <w:rPr>
                <w:rFonts w:ascii="Calibri" w:hAnsi="Calibri" w:cs="Calibri"/>
              </w:rPr>
              <w:t>The staff at this surgery are exceptional!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BBFDE" w14:textId="7B2B7DD2" w:rsidR="00A60890" w:rsidRPr="005E25DE" w:rsidRDefault="00A60890" w:rsidP="00A60890">
            <w:pPr>
              <w:rPr>
                <w:rFonts w:ascii="Calibri" w:hAnsi="Calibri" w:cs="Calibri"/>
              </w:rPr>
            </w:pPr>
          </w:p>
        </w:tc>
      </w:tr>
      <w:tr w:rsidR="00A60890" w:rsidRPr="005E25DE" w14:paraId="5EE0BBCE" w14:textId="788C8F6C" w:rsidTr="00263651">
        <w:trPr>
          <w:gridAfter w:val="1"/>
          <w:wAfter w:w="106" w:type="dxa"/>
          <w:trHeight w:val="300"/>
        </w:trPr>
        <w:tc>
          <w:tcPr>
            <w:tcW w:w="4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EA806" w14:textId="1B7FB9FF" w:rsidR="00A60890" w:rsidRPr="005E25DE" w:rsidRDefault="003430AE" w:rsidP="00A60890">
            <w:pPr>
              <w:rPr>
                <w:rFonts w:ascii="Calibri" w:hAnsi="Calibri" w:cs="Calibri"/>
              </w:rPr>
            </w:pPr>
            <w:r w:rsidRPr="00417F66">
              <w:rPr>
                <w:rFonts w:ascii="Calibri" w:hAnsi="Calibri" w:cs="Calibri"/>
              </w:rPr>
              <w:t>Every time</w:t>
            </w:r>
            <w:r w:rsidR="00417F66" w:rsidRPr="00417F66">
              <w:rPr>
                <w:rFonts w:ascii="Calibri" w:hAnsi="Calibri" w:cs="Calibri"/>
              </w:rPr>
              <w:t xml:space="preserve"> </w:t>
            </w:r>
            <w:r w:rsidRPr="00417F66">
              <w:rPr>
                <w:rFonts w:ascii="Calibri" w:hAnsi="Calibri" w:cs="Calibri"/>
              </w:rPr>
              <w:t>I've</w:t>
            </w:r>
            <w:r w:rsidR="00417F66" w:rsidRPr="00417F66">
              <w:rPr>
                <w:rFonts w:ascii="Calibri" w:hAnsi="Calibri" w:cs="Calibri"/>
              </w:rPr>
              <w:t xml:space="preserve"> rang </w:t>
            </w:r>
            <w:r w:rsidRPr="00417F66">
              <w:rPr>
                <w:rFonts w:ascii="Calibri" w:hAnsi="Calibri" w:cs="Calibri"/>
              </w:rPr>
              <w:t>I've</w:t>
            </w:r>
            <w:r w:rsidR="00417F66" w:rsidRPr="00417F66">
              <w:rPr>
                <w:rFonts w:ascii="Calibri" w:hAnsi="Calibri" w:cs="Calibri"/>
              </w:rPr>
              <w:t xml:space="preserve"> got an appointment and very polite staff.</w:t>
            </w:r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781" w14:textId="6BD0482F" w:rsidR="00A60890" w:rsidRPr="005E25DE" w:rsidRDefault="00417F66" w:rsidP="00A60890">
            <w:pPr>
              <w:rPr>
                <w:rFonts w:ascii="Calibri" w:hAnsi="Calibri" w:cs="Calibri"/>
              </w:rPr>
            </w:pPr>
            <w:r w:rsidRPr="00417F66">
              <w:rPr>
                <w:rFonts w:ascii="Calibri" w:hAnsi="Calibri" w:cs="Calibri"/>
              </w:rPr>
              <w:t xml:space="preserve">On occasion communication could be better. We </w:t>
            </w:r>
            <w:r w:rsidR="003430AE" w:rsidRPr="00417F66">
              <w:rPr>
                <w:rFonts w:ascii="Calibri" w:hAnsi="Calibri" w:cs="Calibri"/>
              </w:rPr>
              <w:t>aren't</w:t>
            </w:r>
            <w:r w:rsidRPr="00417F66">
              <w:rPr>
                <w:rFonts w:ascii="Calibri" w:hAnsi="Calibri" w:cs="Calibri"/>
              </w:rPr>
              <w:t xml:space="preserve"> always aware of where to get prescription from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1207" w14:textId="5361A6FF" w:rsidR="00A60890" w:rsidRPr="005E25DE" w:rsidRDefault="00A60890" w:rsidP="00A60890">
            <w:pPr>
              <w:rPr>
                <w:rFonts w:ascii="Calibri" w:hAnsi="Calibri" w:cs="Calibri"/>
              </w:rPr>
            </w:pPr>
          </w:p>
        </w:tc>
      </w:tr>
      <w:tr w:rsidR="00A60890" w:rsidRPr="005E25DE" w14:paraId="2145E7F7" w14:textId="0A1FCB63" w:rsidTr="00263651">
        <w:trPr>
          <w:gridAfter w:val="1"/>
          <w:wAfter w:w="106" w:type="dxa"/>
          <w:trHeight w:val="300"/>
        </w:trPr>
        <w:tc>
          <w:tcPr>
            <w:tcW w:w="4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07AA" w14:textId="55B9327A" w:rsidR="00A60890" w:rsidRPr="005E25DE" w:rsidRDefault="00417F66" w:rsidP="00A60890">
            <w:pPr>
              <w:rPr>
                <w:rFonts w:ascii="Calibri" w:hAnsi="Calibri" w:cs="Calibri"/>
              </w:rPr>
            </w:pPr>
            <w:r w:rsidRPr="00417F66">
              <w:rPr>
                <w:rFonts w:ascii="Calibri" w:hAnsi="Calibri" w:cs="Calibri"/>
              </w:rPr>
              <w:t xml:space="preserve">Service always good and caring. When we have rung at 8am always received quick phone call or appointment usually same morning. Doctors and staff always seem professional and pleasant.  </w:t>
            </w:r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88FC" w14:textId="48319C02" w:rsidR="00A60890" w:rsidRPr="005E25DE" w:rsidRDefault="00417F66" w:rsidP="00A60890">
            <w:pPr>
              <w:rPr>
                <w:rFonts w:ascii="Calibri" w:hAnsi="Calibri" w:cs="Calibri"/>
              </w:rPr>
            </w:pPr>
            <w:r w:rsidRPr="00417F66">
              <w:rPr>
                <w:rFonts w:ascii="Calibri" w:hAnsi="Calibri" w:cs="Calibri"/>
              </w:rPr>
              <w:t xml:space="preserve">Friendly receptionists, very </w:t>
            </w:r>
            <w:r w:rsidR="003430AE" w:rsidRPr="00417F66">
              <w:rPr>
                <w:rFonts w:ascii="Calibri" w:hAnsi="Calibri" w:cs="Calibri"/>
              </w:rPr>
              <w:t>accommodating</w:t>
            </w:r>
            <w:r w:rsidRPr="00417F66">
              <w:rPr>
                <w:rFonts w:ascii="Calibri" w:hAnsi="Calibri" w:cs="Calibri"/>
              </w:rPr>
              <w:t xml:space="preserve">.  Appointments run </w:t>
            </w:r>
            <w:r w:rsidR="003430AE" w:rsidRPr="00417F66">
              <w:rPr>
                <w:rFonts w:ascii="Calibri" w:hAnsi="Calibri" w:cs="Calibri"/>
              </w:rPr>
              <w:t>timely, Good</w:t>
            </w:r>
            <w:r w:rsidRPr="00417F66">
              <w:rPr>
                <w:rFonts w:ascii="Calibri" w:hAnsi="Calibri" w:cs="Calibri"/>
              </w:rPr>
              <w:t xml:space="preserve"> </w:t>
            </w:r>
            <w:r w:rsidR="000F143C" w:rsidRPr="00417F66">
              <w:rPr>
                <w:rFonts w:ascii="Calibri" w:hAnsi="Calibri" w:cs="Calibri"/>
              </w:rPr>
              <w:t>advice. Very</w:t>
            </w:r>
            <w:r w:rsidRPr="00417F66">
              <w:rPr>
                <w:rFonts w:ascii="Calibri" w:hAnsi="Calibri" w:cs="Calibri"/>
              </w:rPr>
              <w:t xml:space="preserve"> clean surgery. When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3E68" w14:textId="766030A5" w:rsidR="00A60890" w:rsidRPr="005E25DE" w:rsidRDefault="00A60890" w:rsidP="00A60890">
            <w:pPr>
              <w:rPr>
                <w:rFonts w:ascii="Calibri" w:hAnsi="Calibri" w:cs="Calibri"/>
              </w:rPr>
            </w:pPr>
          </w:p>
        </w:tc>
      </w:tr>
      <w:tr w:rsidR="002807B4" w:rsidRPr="005E25DE" w14:paraId="2FBC7B90" w14:textId="28A0B595" w:rsidTr="0026365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BBE33" w14:textId="2948CC85" w:rsidR="002807B4" w:rsidRPr="005E25DE" w:rsidRDefault="00417F66" w:rsidP="00A60890">
            <w:pPr>
              <w:rPr>
                <w:rFonts w:ascii="Calibri" w:hAnsi="Calibri" w:cs="Calibri"/>
                <w:color w:val="000000"/>
              </w:rPr>
            </w:pPr>
            <w:r w:rsidRPr="00417F66">
              <w:rPr>
                <w:rFonts w:ascii="Calibri" w:hAnsi="Calibri" w:cs="Calibri"/>
                <w:color w:val="000000"/>
              </w:rPr>
              <w:t>Good quality care, always get seen, don't have to wait long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B4A1" w14:textId="5CFBA2B4" w:rsidR="002807B4" w:rsidRPr="005E25DE" w:rsidRDefault="003430AE" w:rsidP="00A60890">
            <w:pPr>
              <w:rPr>
                <w:rFonts w:ascii="Calibri" w:hAnsi="Calibri" w:cs="Calibri"/>
                <w:color w:val="000000"/>
              </w:rPr>
            </w:pPr>
            <w:r w:rsidRPr="00417F66">
              <w:rPr>
                <w:rFonts w:ascii="Calibri" w:hAnsi="Calibri" w:cs="Calibri"/>
                <w:color w:val="000000"/>
              </w:rPr>
              <w:t>Receptionists</w:t>
            </w:r>
            <w:r w:rsidR="00417F66" w:rsidRPr="00417F66">
              <w:rPr>
                <w:rFonts w:ascii="Calibri" w:hAnsi="Calibri" w:cs="Calibri"/>
                <w:color w:val="000000"/>
              </w:rPr>
              <w:t xml:space="preserve"> listen and </w:t>
            </w:r>
            <w:r w:rsidRPr="00417F66">
              <w:rPr>
                <w:rFonts w:ascii="Calibri" w:hAnsi="Calibri" w:cs="Calibri"/>
                <w:color w:val="000000"/>
              </w:rPr>
              <w:t>act</w:t>
            </w:r>
            <w:r w:rsidR="00417F66" w:rsidRPr="00417F66">
              <w:rPr>
                <w:rFonts w:ascii="Calibri" w:hAnsi="Calibri" w:cs="Calibri"/>
                <w:color w:val="000000"/>
              </w:rPr>
              <w:t xml:space="preserve"> appropriately. Doctor phoned back with very helpful advice</w:t>
            </w:r>
          </w:p>
        </w:tc>
        <w:tc>
          <w:tcPr>
            <w:tcW w:w="4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EF91" w14:textId="628DF578" w:rsidR="002807B4" w:rsidRPr="005E25DE" w:rsidRDefault="002807B4" w:rsidP="00A6089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807B4" w:rsidRPr="005E25DE" w14:paraId="79624686" w14:textId="468D70BB" w:rsidTr="0026365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D1B03" w14:textId="6B459D34" w:rsidR="002807B4" w:rsidRPr="005E25DE" w:rsidRDefault="002807B4" w:rsidP="00A608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7953" w14:textId="7DEC3F4E" w:rsidR="002807B4" w:rsidRPr="005E25DE" w:rsidRDefault="002807B4" w:rsidP="00A608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94B8" w14:textId="168EC36F" w:rsidR="002807B4" w:rsidRPr="005E25DE" w:rsidRDefault="002807B4" w:rsidP="00A6089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807B4" w:rsidRPr="005E25DE" w14:paraId="726CC797" w14:textId="6B982810" w:rsidTr="0026365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871A6" w14:textId="06023754" w:rsidR="002807B4" w:rsidRPr="005E25DE" w:rsidRDefault="002807B4" w:rsidP="00A608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79A5" w14:textId="44D3A232" w:rsidR="002807B4" w:rsidRPr="005E25DE" w:rsidRDefault="002807B4" w:rsidP="00A608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EA1E" w14:textId="68ACB61F" w:rsidR="002807B4" w:rsidRPr="005E25DE" w:rsidRDefault="002807B4" w:rsidP="00A6089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AC95235" w14:textId="77777777" w:rsidR="005E25DE" w:rsidRDefault="005E25DE" w:rsidP="00A60890">
      <w:pPr>
        <w:rPr>
          <w:b/>
          <w:color w:val="BFBFBF" w:themeColor="background1" w:themeShade="BF"/>
          <w:u w:val="single"/>
        </w:rPr>
      </w:pPr>
    </w:p>
    <w:p w14:paraId="0F8DC772" w14:textId="77777777" w:rsidR="003B11A5" w:rsidRPr="005E25DE" w:rsidRDefault="003B11A5" w:rsidP="00A60890">
      <w:pPr>
        <w:rPr>
          <w:b/>
          <w:color w:val="BFBFBF" w:themeColor="background1" w:themeShade="BF"/>
          <w:u w:val="single"/>
        </w:rPr>
      </w:pPr>
    </w:p>
    <w:p w14:paraId="73EB7946" w14:textId="77777777" w:rsidR="005E25DE" w:rsidRPr="005E25DE" w:rsidRDefault="005E25DE" w:rsidP="00A60890">
      <w:pPr>
        <w:rPr>
          <w:b/>
          <w:color w:val="BFBFBF" w:themeColor="background1" w:themeShade="BF"/>
          <w:u w:val="single"/>
        </w:rPr>
      </w:pPr>
    </w:p>
    <w:sectPr w:rsidR="005E25DE" w:rsidRPr="005E25DE" w:rsidSect="000E79F5"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A467" w14:textId="77777777" w:rsidR="00AC5C12" w:rsidRDefault="00AC5C12" w:rsidP="00AC5C12">
      <w:r>
        <w:separator/>
      </w:r>
    </w:p>
  </w:endnote>
  <w:endnote w:type="continuationSeparator" w:id="0">
    <w:p w14:paraId="19C4E6DB" w14:textId="77777777" w:rsidR="00AC5C12" w:rsidRDefault="00AC5C12" w:rsidP="00AC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7D58" w14:textId="77777777" w:rsidR="00200272" w:rsidRDefault="00200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C24E" w14:textId="77777777" w:rsidR="00200272" w:rsidRDefault="0020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6E06" w14:textId="77777777" w:rsidR="00200272" w:rsidRDefault="0020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D3F77" w14:textId="77777777" w:rsidR="00AC5C12" w:rsidRDefault="00AC5C12" w:rsidP="00AC5C12">
      <w:r>
        <w:separator/>
      </w:r>
    </w:p>
  </w:footnote>
  <w:footnote w:type="continuationSeparator" w:id="0">
    <w:p w14:paraId="083DE662" w14:textId="77777777" w:rsidR="00AC5C12" w:rsidRDefault="00AC5C12" w:rsidP="00AC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0C85" w14:textId="77777777" w:rsidR="00200272" w:rsidRDefault="00200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C624" w14:textId="0D632E97" w:rsidR="00200272" w:rsidRDefault="002002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AB1E" w14:textId="77777777" w:rsidR="00200272" w:rsidRDefault="00200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FE7"/>
    <w:multiLevelType w:val="hybridMultilevel"/>
    <w:tmpl w:val="F7E6CDB2"/>
    <w:lvl w:ilvl="0" w:tplc="15C45BD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FF2737"/>
    <w:multiLevelType w:val="hybridMultilevel"/>
    <w:tmpl w:val="543AA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63D8B"/>
    <w:multiLevelType w:val="hybridMultilevel"/>
    <w:tmpl w:val="6E0657D0"/>
    <w:lvl w:ilvl="0" w:tplc="4A3C6CEE">
      <w:numFmt w:val="bullet"/>
      <w:lvlText w:val=""/>
      <w:lvlJc w:val="left"/>
      <w:pPr>
        <w:ind w:left="0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6916DB24">
      <w:numFmt w:val="bullet"/>
      <w:lvlText w:val="•"/>
      <w:lvlJc w:val="left"/>
      <w:pPr>
        <w:ind w:left="964" w:hanging="360"/>
      </w:pPr>
      <w:rPr>
        <w:rFonts w:hint="default"/>
        <w:lang w:val="en-GB" w:eastAsia="en-US" w:bidi="ar-SA"/>
      </w:rPr>
    </w:lvl>
    <w:lvl w:ilvl="2" w:tplc="B5A28C32">
      <w:numFmt w:val="bullet"/>
      <w:lvlText w:val="•"/>
      <w:lvlJc w:val="left"/>
      <w:pPr>
        <w:ind w:left="1929" w:hanging="360"/>
      </w:pPr>
      <w:rPr>
        <w:rFonts w:hint="default"/>
        <w:lang w:val="en-GB" w:eastAsia="en-US" w:bidi="ar-SA"/>
      </w:rPr>
    </w:lvl>
    <w:lvl w:ilvl="3" w:tplc="E39ED8AA">
      <w:numFmt w:val="bullet"/>
      <w:lvlText w:val="•"/>
      <w:lvlJc w:val="left"/>
      <w:pPr>
        <w:ind w:left="2893" w:hanging="360"/>
      </w:pPr>
      <w:rPr>
        <w:rFonts w:hint="default"/>
        <w:lang w:val="en-GB" w:eastAsia="en-US" w:bidi="ar-SA"/>
      </w:rPr>
    </w:lvl>
    <w:lvl w:ilvl="4" w:tplc="9B5CBB30">
      <w:numFmt w:val="bullet"/>
      <w:lvlText w:val="•"/>
      <w:lvlJc w:val="left"/>
      <w:pPr>
        <w:ind w:left="3858" w:hanging="360"/>
      </w:pPr>
      <w:rPr>
        <w:rFonts w:hint="default"/>
        <w:lang w:val="en-GB" w:eastAsia="en-US" w:bidi="ar-SA"/>
      </w:rPr>
    </w:lvl>
    <w:lvl w:ilvl="5" w:tplc="A762FE0A">
      <w:numFmt w:val="bullet"/>
      <w:lvlText w:val="•"/>
      <w:lvlJc w:val="left"/>
      <w:pPr>
        <w:ind w:left="4823" w:hanging="360"/>
      </w:pPr>
      <w:rPr>
        <w:rFonts w:hint="default"/>
        <w:lang w:val="en-GB" w:eastAsia="en-US" w:bidi="ar-SA"/>
      </w:rPr>
    </w:lvl>
    <w:lvl w:ilvl="6" w:tplc="7C843CCA">
      <w:numFmt w:val="bullet"/>
      <w:lvlText w:val="•"/>
      <w:lvlJc w:val="left"/>
      <w:pPr>
        <w:ind w:left="5787" w:hanging="360"/>
      </w:pPr>
      <w:rPr>
        <w:rFonts w:hint="default"/>
        <w:lang w:val="en-GB" w:eastAsia="en-US" w:bidi="ar-SA"/>
      </w:rPr>
    </w:lvl>
    <w:lvl w:ilvl="7" w:tplc="973EB810">
      <w:numFmt w:val="bullet"/>
      <w:lvlText w:val="•"/>
      <w:lvlJc w:val="left"/>
      <w:pPr>
        <w:ind w:left="6752" w:hanging="360"/>
      </w:pPr>
      <w:rPr>
        <w:rFonts w:hint="default"/>
        <w:lang w:val="en-GB" w:eastAsia="en-US" w:bidi="ar-SA"/>
      </w:rPr>
    </w:lvl>
    <w:lvl w:ilvl="8" w:tplc="E4D8F62A">
      <w:numFmt w:val="bullet"/>
      <w:lvlText w:val="•"/>
      <w:lvlJc w:val="left"/>
      <w:pPr>
        <w:ind w:left="7717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176539C6"/>
    <w:multiLevelType w:val="hybridMultilevel"/>
    <w:tmpl w:val="21CCEDE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038D9"/>
    <w:multiLevelType w:val="hybridMultilevel"/>
    <w:tmpl w:val="746E3F8C"/>
    <w:lvl w:ilvl="0" w:tplc="4364DD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A1BD1"/>
    <w:multiLevelType w:val="hybridMultilevel"/>
    <w:tmpl w:val="CA5E31E0"/>
    <w:lvl w:ilvl="0" w:tplc="56C66F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172C4"/>
    <w:multiLevelType w:val="hybridMultilevel"/>
    <w:tmpl w:val="4F04AC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78504C"/>
    <w:multiLevelType w:val="hybridMultilevel"/>
    <w:tmpl w:val="7F1AA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120DF"/>
    <w:multiLevelType w:val="hybridMultilevel"/>
    <w:tmpl w:val="0114DBB8"/>
    <w:lvl w:ilvl="0" w:tplc="C3A4F2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B32F5"/>
    <w:multiLevelType w:val="multilevel"/>
    <w:tmpl w:val="33CA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60633C"/>
    <w:multiLevelType w:val="hybridMultilevel"/>
    <w:tmpl w:val="7294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46132"/>
    <w:multiLevelType w:val="hybridMultilevel"/>
    <w:tmpl w:val="9FBC8F80"/>
    <w:lvl w:ilvl="0" w:tplc="181EAA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25786"/>
    <w:multiLevelType w:val="hybridMultilevel"/>
    <w:tmpl w:val="1C2E5016"/>
    <w:lvl w:ilvl="0" w:tplc="D6122D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E2FC9"/>
    <w:multiLevelType w:val="hybridMultilevel"/>
    <w:tmpl w:val="7C6249D8"/>
    <w:lvl w:ilvl="0" w:tplc="56C66F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04529"/>
    <w:multiLevelType w:val="hybridMultilevel"/>
    <w:tmpl w:val="DB608BB4"/>
    <w:lvl w:ilvl="0" w:tplc="56C66F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00B35"/>
    <w:multiLevelType w:val="hybridMultilevel"/>
    <w:tmpl w:val="527A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E185A"/>
    <w:multiLevelType w:val="hybridMultilevel"/>
    <w:tmpl w:val="2236F006"/>
    <w:lvl w:ilvl="0" w:tplc="181EAA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23A96"/>
    <w:multiLevelType w:val="hybridMultilevel"/>
    <w:tmpl w:val="C7A6D414"/>
    <w:lvl w:ilvl="0" w:tplc="243C97EC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761D26"/>
    <w:multiLevelType w:val="hybridMultilevel"/>
    <w:tmpl w:val="0B5C30AE"/>
    <w:lvl w:ilvl="0" w:tplc="16BA5F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80B79"/>
    <w:multiLevelType w:val="hybridMultilevel"/>
    <w:tmpl w:val="A58460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3A0276"/>
    <w:multiLevelType w:val="hybridMultilevel"/>
    <w:tmpl w:val="5A920532"/>
    <w:lvl w:ilvl="0" w:tplc="3C6093B0">
      <w:start w:val="1"/>
      <w:numFmt w:val="decimal"/>
      <w:lvlText w:val="%1"/>
      <w:lvlJc w:val="left"/>
      <w:pPr>
        <w:ind w:left="108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E49E6"/>
    <w:multiLevelType w:val="hybridMultilevel"/>
    <w:tmpl w:val="5C1E3F98"/>
    <w:lvl w:ilvl="0" w:tplc="81808D8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D5C351D"/>
    <w:multiLevelType w:val="hybridMultilevel"/>
    <w:tmpl w:val="DC064F14"/>
    <w:lvl w:ilvl="0" w:tplc="20442E0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1078E7"/>
    <w:multiLevelType w:val="hybridMultilevel"/>
    <w:tmpl w:val="760066F4"/>
    <w:lvl w:ilvl="0" w:tplc="F4C83EB8">
      <w:start w:val="1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F5288"/>
    <w:multiLevelType w:val="hybridMultilevel"/>
    <w:tmpl w:val="C2DCE6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4F0E41"/>
    <w:multiLevelType w:val="hybridMultilevel"/>
    <w:tmpl w:val="15E079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910191"/>
    <w:multiLevelType w:val="hybridMultilevel"/>
    <w:tmpl w:val="6A360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51201">
    <w:abstractNumId w:val="18"/>
  </w:num>
  <w:num w:numId="2" w16cid:durableId="19864034">
    <w:abstractNumId w:val="15"/>
  </w:num>
  <w:num w:numId="3" w16cid:durableId="1114401118">
    <w:abstractNumId w:val="3"/>
  </w:num>
  <w:num w:numId="4" w16cid:durableId="1200510745">
    <w:abstractNumId w:val="23"/>
  </w:num>
  <w:num w:numId="5" w16cid:durableId="1010453743">
    <w:abstractNumId w:val="7"/>
  </w:num>
  <w:num w:numId="6" w16cid:durableId="282540661">
    <w:abstractNumId w:val="4"/>
  </w:num>
  <w:num w:numId="7" w16cid:durableId="1021588308">
    <w:abstractNumId w:val="17"/>
  </w:num>
  <w:num w:numId="8" w16cid:durableId="1161310308">
    <w:abstractNumId w:val="11"/>
  </w:num>
  <w:num w:numId="9" w16cid:durableId="2061633726">
    <w:abstractNumId w:val="16"/>
  </w:num>
  <w:num w:numId="10" w16cid:durableId="17898959">
    <w:abstractNumId w:val="13"/>
  </w:num>
  <w:num w:numId="11" w16cid:durableId="968630163">
    <w:abstractNumId w:val="10"/>
  </w:num>
  <w:num w:numId="12" w16cid:durableId="1914049003">
    <w:abstractNumId w:val="20"/>
  </w:num>
  <w:num w:numId="13" w16cid:durableId="349334684">
    <w:abstractNumId w:val="5"/>
  </w:num>
  <w:num w:numId="14" w16cid:durableId="484049579">
    <w:abstractNumId w:val="14"/>
  </w:num>
  <w:num w:numId="15" w16cid:durableId="1703434306">
    <w:abstractNumId w:val="22"/>
  </w:num>
  <w:num w:numId="16" w16cid:durableId="783423414">
    <w:abstractNumId w:val="8"/>
  </w:num>
  <w:num w:numId="17" w16cid:durableId="1413624923">
    <w:abstractNumId w:val="9"/>
  </w:num>
  <w:num w:numId="18" w16cid:durableId="1902516118">
    <w:abstractNumId w:val="1"/>
  </w:num>
  <w:num w:numId="19" w16cid:durableId="134101674">
    <w:abstractNumId w:val="21"/>
  </w:num>
  <w:num w:numId="20" w16cid:durableId="2085374286">
    <w:abstractNumId w:val="12"/>
  </w:num>
  <w:num w:numId="21" w16cid:durableId="480579039">
    <w:abstractNumId w:val="19"/>
  </w:num>
  <w:num w:numId="22" w16cid:durableId="1797217759">
    <w:abstractNumId w:val="25"/>
  </w:num>
  <w:num w:numId="23" w16cid:durableId="1684475993">
    <w:abstractNumId w:val="19"/>
  </w:num>
  <w:num w:numId="24" w16cid:durableId="426074492">
    <w:abstractNumId w:val="6"/>
  </w:num>
  <w:num w:numId="25" w16cid:durableId="1905024355">
    <w:abstractNumId w:val="24"/>
  </w:num>
  <w:num w:numId="26" w16cid:durableId="1867212417">
    <w:abstractNumId w:val="2"/>
  </w:num>
  <w:num w:numId="27" w16cid:durableId="862396731">
    <w:abstractNumId w:val="0"/>
  </w:num>
  <w:num w:numId="28" w16cid:durableId="10969046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33473">
      <o:colormenu v:ext="edit" strokecolor="#002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46"/>
    <w:rsid w:val="000016CA"/>
    <w:rsid w:val="000029EB"/>
    <w:rsid w:val="00005F34"/>
    <w:rsid w:val="00007201"/>
    <w:rsid w:val="00020466"/>
    <w:rsid w:val="000246A1"/>
    <w:rsid w:val="0004324D"/>
    <w:rsid w:val="00073304"/>
    <w:rsid w:val="00086243"/>
    <w:rsid w:val="000900F1"/>
    <w:rsid w:val="00094B3B"/>
    <w:rsid w:val="00096410"/>
    <w:rsid w:val="00097C89"/>
    <w:rsid w:val="000A0851"/>
    <w:rsid w:val="000A12CB"/>
    <w:rsid w:val="000A1B82"/>
    <w:rsid w:val="000A1C7D"/>
    <w:rsid w:val="000C0AA6"/>
    <w:rsid w:val="000C2923"/>
    <w:rsid w:val="000C31AD"/>
    <w:rsid w:val="000C33BB"/>
    <w:rsid w:val="000D596E"/>
    <w:rsid w:val="000E1BAA"/>
    <w:rsid w:val="000E5232"/>
    <w:rsid w:val="000E79F5"/>
    <w:rsid w:val="000F02AA"/>
    <w:rsid w:val="000F143C"/>
    <w:rsid w:val="00112895"/>
    <w:rsid w:val="00114D45"/>
    <w:rsid w:val="00121B54"/>
    <w:rsid w:val="00133BFE"/>
    <w:rsid w:val="0013466E"/>
    <w:rsid w:val="00134F18"/>
    <w:rsid w:val="001420D5"/>
    <w:rsid w:val="0014649D"/>
    <w:rsid w:val="00152F93"/>
    <w:rsid w:val="00153AE4"/>
    <w:rsid w:val="00173575"/>
    <w:rsid w:val="00177D7D"/>
    <w:rsid w:val="001801A1"/>
    <w:rsid w:val="0018166F"/>
    <w:rsid w:val="00184A4E"/>
    <w:rsid w:val="001932F6"/>
    <w:rsid w:val="001A25C0"/>
    <w:rsid w:val="001A4EC6"/>
    <w:rsid w:val="001B2239"/>
    <w:rsid w:val="001C130C"/>
    <w:rsid w:val="001C3334"/>
    <w:rsid w:val="001D6F31"/>
    <w:rsid w:val="001E22F2"/>
    <w:rsid w:val="001E45BA"/>
    <w:rsid w:val="001E6DF4"/>
    <w:rsid w:val="001E79EE"/>
    <w:rsid w:val="00200272"/>
    <w:rsid w:val="002039D3"/>
    <w:rsid w:val="00206B17"/>
    <w:rsid w:val="00207ECB"/>
    <w:rsid w:val="002131D7"/>
    <w:rsid w:val="00213286"/>
    <w:rsid w:val="00215221"/>
    <w:rsid w:val="002158C9"/>
    <w:rsid w:val="00221A86"/>
    <w:rsid w:val="00231992"/>
    <w:rsid w:val="00236218"/>
    <w:rsid w:val="00240530"/>
    <w:rsid w:val="002557DB"/>
    <w:rsid w:val="00263651"/>
    <w:rsid w:val="00264DAD"/>
    <w:rsid w:val="00270017"/>
    <w:rsid w:val="0027613E"/>
    <w:rsid w:val="002807B4"/>
    <w:rsid w:val="00293F5D"/>
    <w:rsid w:val="002A2434"/>
    <w:rsid w:val="002A3202"/>
    <w:rsid w:val="002A60C8"/>
    <w:rsid w:val="002C623D"/>
    <w:rsid w:val="002D2855"/>
    <w:rsid w:val="002D2C21"/>
    <w:rsid w:val="002D42EC"/>
    <w:rsid w:val="002E10C5"/>
    <w:rsid w:val="002F2CFC"/>
    <w:rsid w:val="002F7295"/>
    <w:rsid w:val="00303D93"/>
    <w:rsid w:val="00303EC6"/>
    <w:rsid w:val="003068D9"/>
    <w:rsid w:val="00307A4A"/>
    <w:rsid w:val="00310C3A"/>
    <w:rsid w:val="00311C81"/>
    <w:rsid w:val="00313262"/>
    <w:rsid w:val="0031387F"/>
    <w:rsid w:val="00331489"/>
    <w:rsid w:val="00341456"/>
    <w:rsid w:val="003430AE"/>
    <w:rsid w:val="003435A0"/>
    <w:rsid w:val="003446C9"/>
    <w:rsid w:val="00351097"/>
    <w:rsid w:val="003536C0"/>
    <w:rsid w:val="00357906"/>
    <w:rsid w:val="00364935"/>
    <w:rsid w:val="00364AB2"/>
    <w:rsid w:val="003742DB"/>
    <w:rsid w:val="0038007D"/>
    <w:rsid w:val="00382181"/>
    <w:rsid w:val="00392D1C"/>
    <w:rsid w:val="003A1E69"/>
    <w:rsid w:val="003B0A8F"/>
    <w:rsid w:val="003B11A5"/>
    <w:rsid w:val="003B3910"/>
    <w:rsid w:val="003B7D37"/>
    <w:rsid w:val="003D2F2A"/>
    <w:rsid w:val="003E0CA2"/>
    <w:rsid w:val="003E4175"/>
    <w:rsid w:val="003E4E02"/>
    <w:rsid w:val="003F4DC6"/>
    <w:rsid w:val="00403177"/>
    <w:rsid w:val="00413A14"/>
    <w:rsid w:val="00417F66"/>
    <w:rsid w:val="00422329"/>
    <w:rsid w:val="004237DA"/>
    <w:rsid w:val="00430480"/>
    <w:rsid w:val="00437DBC"/>
    <w:rsid w:val="00456A0D"/>
    <w:rsid w:val="0046674F"/>
    <w:rsid w:val="00471CDA"/>
    <w:rsid w:val="00471F2D"/>
    <w:rsid w:val="00492196"/>
    <w:rsid w:val="00495D30"/>
    <w:rsid w:val="004A0106"/>
    <w:rsid w:val="004B3E80"/>
    <w:rsid w:val="004C05D2"/>
    <w:rsid w:val="004C54CE"/>
    <w:rsid w:val="004D220B"/>
    <w:rsid w:val="004D51AF"/>
    <w:rsid w:val="004E0CD0"/>
    <w:rsid w:val="004E1BBA"/>
    <w:rsid w:val="004F441C"/>
    <w:rsid w:val="004F5D21"/>
    <w:rsid w:val="004F6867"/>
    <w:rsid w:val="00504D43"/>
    <w:rsid w:val="00506A5F"/>
    <w:rsid w:val="00510E38"/>
    <w:rsid w:val="00511465"/>
    <w:rsid w:val="00514D56"/>
    <w:rsid w:val="00517F71"/>
    <w:rsid w:val="00534777"/>
    <w:rsid w:val="005362B7"/>
    <w:rsid w:val="00536CE0"/>
    <w:rsid w:val="00544730"/>
    <w:rsid w:val="00547AEA"/>
    <w:rsid w:val="00554151"/>
    <w:rsid w:val="00554662"/>
    <w:rsid w:val="00554CC7"/>
    <w:rsid w:val="00554E78"/>
    <w:rsid w:val="00562D3C"/>
    <w:rsid w:val="00567A41"/>
    <w:rsid w:val="0058284D"/>
    <w:rsid w:val="0059555C"/>
    <w:rsid w:val="00596A1E"/>
    <w:rsid w:val="005A246F"/>
    <w:rsid w:val="005C267F"/>
    <w:rsid w:val="005D6762"/>
    <w:rsid w:val="005E25DE"/>
    <w:rsid w:val="005E26D3"/>
    <w:rsid w:val="005F4140"/>
    <w:rsid w:val="005F42D9"/>
    <w:rsid w:val="005F51B6"/>
    <w:rsid w:val="005F67C2"/>
    <w:rsid w:val="005F72AB"/>
    <w:rsid w:val="00606904"/>
    <w:rsid w:val="0061016C"/>
    <w:rsid w:val="0061166E"/>
    <w:rsid w:val="006252D8"/>
    <w:rsid w:val="0063022D"/>
    <w:rsid w:val="00633B3E"/>
    <w:rsid w:val="00635077"/>
    <w:rsid w:val="0064626A"/>
    <w:rsid w:val="00653904"/>
    <w:rsid w:val="006549AF"/>
    <w:rsid w:val="0065787D"/>
    <w:rsid w:val="00660461"/>
    <w:rsid w:val="00662251"/>
    <w:rsid w:val="0066651D"/>
    <w:rsid w:val="00674A0C"/>
    <w:rsid w:val="006832D4"/>
    <w:rsid w:val="00684E97"/>
    <w:rsid w:val="006871F2"/>
    <w:rsid w:val="00693D91"/>
    <w:rsid w:val="00694056"/>
    <w:rsid w:val="00696035"/>
    <w:rsid w:val="006A3172"/>
    <w:rsid w:val="006A4651"/>
    <w:rsid w:val="006A7D5A"/>
    <w:rsid w:val="006B3D96"/>
    <w:rsid w:val="006C5132"/>
    <w:rsid w:val="006C6B6A"/>
    <w:rsid w:val="006D4DFA"/>
    <w:rsid w:val="006D6FA2"/>
    <w:rsid w:val="006E030A"/>
    <w:rsid w:val="006E1643"/>
    <w:rsid w:val="006E18D0"/>
    <w:rsid w:val="006E2FD6"/>
    <w:rsid w:val="006E4551"/>
    <w:rsid w:val="006E68A2"/>
    <w:rsid w:val="006F6A61"/>
    <w:rsid w:val="0070725A"/>
    <w:rsid w:val="007148F7"/>
    <w:rsid w:val="007159D0"/>
    <w:rsid w:val="00727B43"/>
    <w:rsid w:val="00741442"/>
    <w:rsid w:val="007426A3"/>
    <w:rsid w:val="0074330A"/>
    <w:rsid w:val="00747333"/>
    <w:rsid w:val="00747EDF"/>
    <w:rsid w:val="00750EAC"/>
    <w:rsid w:val="00760494"/>
    <w:rsid w:val="00760F35"/>
    <w:rsid w:val="00762829"/>
    <w:rsid w:val="00762FA2"/>
    <w:rsid w:val="00766163"/>
    <w:rsid w:val="00767BE2"/>
    <w:rsid w:val="0077417D"/>
    <w:rsid w:val="0078007B"/>
    <w:rsid w:val="00787A21"/>
    <w:rsid w:val="00791A74"/>
    <w:rsid w:val="007A317A"/>
    <w:rsid w:val="007B0F08"/>
    <w:rsid w:val="007B1198"/>
    <w:rsid w:val="007C3ABE"/>
    <w:rsid w:val="007D0502"/>
    <w:rsid w:val="007D5FBB"/>
    <w:rsid w:val="007E3EF7"/>
    <w:rsid w:val="007E6023"/>
    <w:rsid w:val="007F5176"/>
    <w:rsid w:val="00804471"/>
    <w:rsid w:val="008104BB"/>
    <w:rsid w:val="008143CB"/>
    <w:rsid w:val="008232DC"/>
    <w:rsid w:val="0082497C"/>
    <w:rsid w:val="0083058C"/>
    <w:rsid w:val="00831B9C"/>
    <w:rsid w:val="00834619"/>
    <w:rsid w:val="00852032"/>
    <w:rsid w:val="00862F29"/>
    <w:rsid w:val="00872B30"/>
    <w:rsid w:val="00873F97"/>
    <w:rsid w:val="00874A4F"/>
    <w:rsid w:val="00874EA8"/>
    <w:rsid w:val="008853BD"/>
    <w:rsid w:val="0088768B"/>
    <w:rsid w:val="00894685"/>
    <w:rsid w:val="008A01D6"/>
    <w:rsid w:val="008A2675"/>
    <w:rsid w:val="008A6556"/>
    <w:rsid w:val="008B353C"/>
    <w:rsid w:val="008B6A31"/>
    <w:rsid w:val="008B7501"/>
    <w:rsid w:val="008C1861"/>
    <w:rsid w:val="008C5FB9"/>
    <w:rsid w:val="008E23C2"/>
    <w:rsid w:val="008E3D93"/>
    <w:rsid w:val="008F0948"/>
    <w:rsid w:val="008F2C09"/>
    <w:rsid w:val="0090296E"/>
    <w:rsid w:val="0090495D"/>
    <w:rsid w:val="00905C0D"/>
    <w:rsid w:val="00907466"/>
    <w:rsid w:val="009158BE"/>
    <w:rsid w:val="00915F25"/>
    <w:rsid w:val="0091623F"/>
    <w:rsid w:val="00924E0E"/>
    <w:rsid w:val="00930412"/>
    <w:rsid w:val="00934D29"/>
    <w:rsid w:val="00960ECA"/>
    <w:rsid w:val="00971F61"/>
    <w:rsid w:val="00971FDA"/>
    <w:rsid w:val="009725B1"/>
    <w:rsid w:val="009748FE"/>
    <w:rsid w:val="009767AA"/>
    <w:rsid w:val="00984EA9"/>
    <w:rsid w:val="00996B90"/>
    <w:rsid w:val="00996F90"/>
    <w:rsid w:val="00997FEF"/>
    <w:rsid w:val="009A53D1"/>
    <w:rsid w:val="009A7DEA"/>
    <w:rsid w:val="009B558E"/>
    <w:rsid w:val="009C185F"/>
    <w:rsid w:val="009D3854"/>
    <w:rsid w:val="009E19D3"/>
    <w:rsid w:val="009E6898"/>
    <w:rsid w:val="00A02986"/>
    <w:rsid w:val="00A1218C"/>
    <w:rsid w:val="00A171E6"/>
    <w:rsid w:val="00A17CD3"/>
    <w:rsid w:val="00A22FCC"/>
    <w:rsid w:val="00A239A7"/>
    <w:rsid w:val="00A24CA3"/>
    <w:rsid w:val="00A273D4"/>
    <w:rsid w:val="00A408F2"/>
    <w:rsid w:val="00A410D0"/>
    <w:rsid w:val="00A52815"/>
    <w:rsid w:val="00A6021F"/>
    <w:rsid w:val="00A60890"/>
    <w:rsid w:val="00A62639"/>
    <w:rsid w:val="00A6274E"/>
    <w:rsid w:val="00A63A34"/>
    <w:rsid w:val="00A66865"/>
    <w:rsid w:val="00A74674"/>
    <w:rsid w:val="00A75550"/>
    <w:rsid w:val="00A87A14"/>
    <w:rsid w:val="00AA6904"/>
    <w:rsid w:val="00AA7EF4"/>
    <w:rsid w:val="00AB23F7"/>
    <w:rsid w:val="00AC1339"/>
    <w:rsid w:val="00AC5C12"/>
    <w:rsid w:val="00AD23A4"/>
    <w:rsid w:val="00AD29D2"/>
    <w:rsid w:val="00AD3FFD"/>
    <w:rsid w:val="00AD4147"/>
    <w:rsid w:val="00AD516D"/>
    <w:rsid w:val="00AE2AE4"/>
    <w:rsid w:val="00AE3AF1"/>
    <w:rsid w:val="00AE4946"/>
    <w:rsid w:val="00AF7AD8"/>
    <w:rsid w:val="00B02DF7"/>
    <w:rsid w:val="00B1784D"/>
    <w:rsid w:val="00B244EE"/>
    <w:rsid w:val="00B413AB"/>
    <w:rsid w:val="00B459BE"/>
    <w:rsid w:val="00B53CC4"/>
    <w:rsid w:val="00B5682C"/>
    <w:rsid w:val="00B861D4"/>
    <w:rsid w:val="00B9239E"/>
    <w:rsid w:val="00B94121"/>
    <w:rsid w:val="00B941F3"/>
    <w:rsid w:val="00BA0D9E"/>
    <w:rsid w:val="00BA4C9A"/>
    <w:rsid w:val="00BA738F"/>
    <w:rsid w:val="00BB2945"/>
    <w:rsid w:val="00BB3FB7"/>
    <w:rsid w:val="00BB50CC"/>
    <w:rsid w:val="00BB55FB"/>
    <w:rsid w:val="00BC7191"/>
    <w:rsid w:val="00BD6157"/>
    <w:rsid w:val="00BD7D2F"/>
    <w:rsid w:val="00BE4295"/>
    <w:rsid w:val="00C065D7"/>
    <w:rsid w:val="00C07E9B"/>
    <w:rsid w:val="00C13375"/>
    <w:rsid w:val="00C14A8F"/>
    <w:rsid w:val="00C25B8F"/>
    <w:rsid w:val="00C32AC1"/>
    <w:rsid w:val="00C370FE"/>
    <w:rsid w:val="00C378F2"/>
    <w:rsid w:val="00C53D89"/>
    <w:rsid w:val="00C56418"/>
    <w:rsid w:val="00C60CC2"/>
    <w:rsid w:val="00C614C2"/>
    <w:rsid w:val="00C63FBF"/>
    <w:rsid w:val="00C714D1"/>
    <w:rsid w:val="00C7175D"/>
    <w:rsid w:val="00C75ADF"/>
    <w:rsid w:val="00C86504"/>
    <w:rsid w:val="00CA016E"/>
    <w:rsid w:val="00CA4FBE"/>
    <w:rsid w:val="00CB6097"/>
    <w:rsid w:val="00CC0EF7"/>
    <w:rsid w:val="00CD3280"/>
    <w:rsid w:val="00CD37EB"/>
    <w:rsid w:val="00CF69AE"/>
    <w:rsid w:val="00D017F6"/>
    <w:rsid w:val="00D03D62"/>
    <w:rsid w:val="00D04969"/>
    <w:rsid w:val="00D05E06"/>
    <w:rsid w:val="00D06CCF"/>
    <w:rsid w:val="00D162E6"/>
    <w:rsid w:val="00D20D1E"/>
    <w:rsid w:val="00D30CFB"/>
    <w:rsid w:val="00D36D40"/>
    <w:rsid w:val="00D4204E"/>
    <w:rsid w:val="00D50AEF"/>
    <w:rsid w:val="00D62EA3"/>
    <w:rsid w:val="00D63BCC"/>
    <w:rsid w:val="00D6567D"/>
    <w:rsid w:val="00D67BB6"/>
    <w:rsid w:val="00D8006D"/>
    <w:rsid w:val="00D807BD"/>
    <w:rsid w:val="00D937AD"/>
    <w:rsid w:val="00D9439C"/>
    <w:rsid w:val="00DA1ADC"/>
    <w:rsid w:val="00DB11DC"/>
    <w:rsid w:val="00DB5EF9"/>
    <w:rsid w:val="00DC3264"/>
    <w:rsid w:val="00DD271B"/>
    <w:rsid w:val="00DE3202"/>
    <w:rsid w:val="00DF4CB8"/>
    <w:rsid w:val="00E03DD1"/>
    <w:rsid w:val="00E1273C"/>
    <w:rsid w:val="00E3344B"/>
    <w:rsid w:val="00E50893"/>
    <w:rsid w:val="00E62585"/>
    <w:rsid w:val="00E6284A"/>
    <w:rsid w:val="00E667C9"/>
    <w:rsid w:val="00E7325D"/>
    <w:rsid w:val="00E7384E"/>
    <w:rsid w:val="00E80B71"/>
    <w:rsid w:val="00E811FE"/>
    <w:rsid w:val="00E81993"/>
    <w:rsid w:val="00E83E93"/>
    <w:rsid w:val="00E84E91"/>
    <w:rsid w:val="00E90EA6"/>
    <w:rsid w:val="00E94834"/>
    <w:rsid w:val="00E9568B"/>
    <w:rsid w:val="00E96C7B"/>
    <w:rsid w:val="00E97B8E"/>
    <w:rsid w:val="00E97F9E"/>
    <w:rsid w:val="00EA5A90"/>
    <w:rsid w:val="00EC75D7"/>
    <w:rsid w:val="00ED1079"/>
    <w:rsid w:val="00ED409D"/>
    <w:rsid w:val="00ED4F7C"/>
    <w:rsid w:val="00EE06CE"/>
    <w:rsid w:val="00EF08E4"/>
    <w:rsid w:val="00EF3CD6"/>
    <w:rsid w:val="00F252F4"/>
    <w:rsid w:val="00F32784"/>
    <w:rsid w:val="00F355DA"/>
    <w:rsid w:val="00F40560"/>
    <w:rsid w:val="00F4459F"/>
    <w:rsid w:val="00F50BC2"/>
    <w:rsid w:val="00F52C59"/>
    <w:rsid w:val="00F6032F"/>
    <w:rsid w:val="00F82537"/>
    <w:rsid w:val="00F844D7"/>
    <w:rsid w:val="00F96E94"/>
    <w:rsid w:val="00FA0C8C"/>
    <w:rsid w:val="00FB6683"/>
    <w:rsid w:val="00FB7722"/>
    <w:rsid w:val="00FC1497"/>
    <w:rsid w:val="00FC63E9"/>
    <w:rsid w:val="00FD3247"/>
    <w:rsid w:val="00FE0E50"/>
    <w:rsid w:val="00FE393B"/>
    <w:rsid w:val="00FE5D57"/>
    <w:rsid w:val="00FF5469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>
      <o:colormenu v:ext="edit" strokecolor="#002060"/>
    </o:shapedefaults>
    <o:shapelayout v:ext="edit">
      <o:idmap v:ext="edit" data="1"/>
    </o:shapelayout>
  </w:shapeDefaults>
  <w:decimalSymbol w:val="."/>
  <w:listSeparator w:val=","/>
  <w14:docId w14:val="7AB059F7"/>
  <w15:docId w15:val="{18D28547-B19C-4074-B5FB-CAFDCFCD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14D5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4304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825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4946"/>
    <w:pPr>
      <w:spacing w:after="120" w:line="285" w:lineRule="auto"/>
      <w:jc w:val="center"/>
    </w:pPr>
    <w:rPr>
      <w:rFonts w:ascii="Times New Roman" w:hAnsi="Times New Roman" w:cs="Times New Roman"/>
      <w:color w:val="000000"/>
      <w:kern w:val="28"/>
      <w:sz w:val="60"/>
      <w:szCs w:val="60"/>
    </w:rPr>
  </w:style>
  <w:style w:type="paragraph" w:styleId="BalloonText">
    <w:name w:val="Balloon Text"/>
    <w:basedOn w:val="Normal"/>
    <w:semiHidden/>
    <w:rsid w:val="00AE49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5C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5C1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AC5C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5C12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65390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75550"/>
    <w:rPr>
      <w:rFonts w:ascii="Calibri" w:eastAsiaTheme="minorEastAsia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5550"/>
    <w:rPr>
      <w:rFonts w:ascii="Calibri" w:eastAsiaTheme="minorEastAsia" w:hAnsi="Calibri" w:cs="Consolas"/>
      <w:sz w:val="22"/>
      <w:szCs w:val="21"/>
    </w:rPr>
  </w:style>
  <w:style w:type="character" w:styleId="Hyperlink">
    <w:name w:val="Hyperlink"/>
    <w:basedOn w:val="DefaultParagraphFont"/>
    <w:rsid w:val="001E22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56418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DB5EF9"/>
    <w:rPr>
      <w:color w:val="000000"/>
      <w:kern w:val="28"/>
      <w:sz w:val="60"/>
      <w:szCs w:val="6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B3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B30"/>
    <w:rPr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14D56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14D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52D8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F355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68A2"/>
    <w:rPr>
      <w:color w:val="605E5C"/>
      <w:shd w:val="clear" w:color="auto" w:fill="E1DFDD"/>
    </w:rPr>
  </w:style>
  <w:style w:type="table" w:styleId="TableGrid">
    <w:name w:val="Table Grid"/>
    <w:basedOn w:val="TableNormal"/>
    <w:rsid w:val="0072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825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04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1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067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8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7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80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8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20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11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291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767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95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58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102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175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295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76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123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855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2927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8569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2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2822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2106369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557586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8700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9459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2121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3106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5713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4813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2571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49D7-547F-43A8-8403-E3EAD472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985</Words>
  <Characters>4890</Characters>
  <Application>Microsoft Office Word</Application>
  <DocSecurity>0</DocSecurity>
  <Lines>195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Health Informatics Service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ELLIOTT, Paula (THE BRIMINGTON SURGERY)</cp:lastModifiedBy>
  <cp:revision>21</cp:revision>
  <cp:lastPrinted>2025-09-04T15:27:00Z</cp:lastPrinted>
  <dcterms:created xsi:type="dcterms:W3CDTF">2026-03-18T15:13:00Z</dcterms:created>
  <dcterms:modified xsi:type="dcterms:W3CDTF">2026-03-19T17:29:00Z</dcterms:modified>
</cp:coreProperties>
</file>